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E6" w:rsidRPr="009742FB" w:rsidRDefault="00D26EE6" w:rsidP="009742FB">
      <w:pPr>
        <w:jc w:val="both"/>
        <w:rPr>
          <w:rFonts w:asciiTheme="minorHAnsi" w:hAnsiTheme="minorHAnsi" w:cstheme="minorHAnsi"/>
          <w:sz w:val="36"/>
          <w:szCs w:val="36"/>
          <w:lang w:val="en-US"/>
        </w:rPr>
      </w:pPr>
    </w:p>
    <w:p w:rsidR="00D26EE6" w:rsidRPr="009742FB" w:rsidRDefault="00D26EE6" w:rsidP="009742FB">
      <w:pPr>
        <w:jc w:val="both"/>
        <w:rPr>
          <w:rFonts w:asciiTheme="minorHAnsi" w:hAnsiTheme="minorHAnsi" w:cstheme="minorHAnsi"/>
          <w:sz w:val="36"/>
          <w:szCs w:val="36"/>
          <w:lang w:val="en-US"/>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У     С     Т     А     В</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НА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НАРОДНО ЧИТАЛИЩЕ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,,ХРИСТО БОТЕВ - 19</w:t>
      </w:r>
      <w:r w:rsidRPr="009742FB">
        <w:rPr>
          <w:rFonts w:asciiTheme="minorHAnsi" w:hAnsiTheme="minorHAnsi" w:cstheme="minorHAnsi"/>
          <w:sz w:val="36"/>
          <w:szCs w:val="36"/>
          <w:lang w:val="en-US"/>
        </w:rPr>
        <w:t xml:space="preserve">41- </w:t>
      </w:r>
      <w:r w:rsidRPr="009742FB">
        <w:rPr>
          <w:rFonts w:asciiTheme="minorHAnsi" w:hAnsiTheme="minorHAnsi" w:cstheme="minorHAnsi"/>
          <w:sz w:val="36"/>
          <w:szCs w:val="36"/>
        </w:rPr>
        <w:t>Българка”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с. Българка, Общ.Силистра, </w:t>
      </w:r>
      <w:proofErr w:type="spellStart"/>
      <w:r w:rsidRPr="009742FB">
        <w:rPr>
          <w:rFonts w:asciiTheme="minorHAnsi" w:hAnsiTheme="minorHAnsi" w:cstheme="minorHAnsi"/>
          <w:sz w:val="36"/>
          <w:szCs w:val="36"/>
        </w:rPr>
        <w:t>Обл</w:t>
      </w:r>
      <w:proofErr w:type="spellEnd"/>
      <w:r w:rsidRPr="009742FB">
        <w:rPr>
          <w:rFonts w:asciiTheme="minorHAnsi" w:hAnsiTheme="minorHAnsi" w:cstheme="minorHAnsi"/>
          <w:sz w:val="36"/>
          <w:szCs w:val="36"/>
        </w:rPr>
        <w:t>.Силистра</w:t>
      </w:r>
    </w:p>
    <w:p w:rsidR="00D26EE6" w:rsidRPr="009742FB" w:rsidRDefault="00D26EE6" w:rsidP="009742FB">
      <w:pPr>
        <w:jc w:val="both"/>
        <w:rPr>
          <w:rFonts w:asciiTheme="minorHAnsi" w:hAnsiTheme="minorHAnsi" w:cstheme="minorHAnsi"/>
          <w:sz w:val="36"/>
          <w:szCs w:val="36"/>
        </w:rPr>
      </w:pPr>
      <w:hyperlink r:id="rId5" w:history="1">
        <w:r w:rsidRPr="009742FB">
          <w:rPr>
            <w:rStyle w:val="a3"/>
            <w:rFonts w:asciiTheme="minorHAnsi" w:hAnsiTheme="minorHAnsi" w:cstheme="minorHAnsi"/>
            <w:color w:val="auto"/>
            <w:sz w:val="36"/>
            <w:szCs w:val="36"/>
            <w:u w:val="none"/>
            <w:lang w:val="fr-FR"/>
          </w:rPr>
          <w:t>e</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 xml:space="preserve">mail </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 xml:space="preserve"> nch</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hristobotev</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br</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gmail</w:t>
        </w:r>
        <w:r w:rsidRPr="009742FB">
          <w:rPr>
            <w:rStyle w:val="a3"/>
            <w:rFonts w:asciiTheme="minorHAnsi" w:hAnsiTheme="minorHAnsi" w:cstheme="minorHAnsi"/>
            <w:color w:val="auto"/>
            <w:sz w:val="36"/>
            <w:szCs w:val="36"/>
            <w:u w:val="none"/>
          </w:rPr>
          <w:t>.</w:t>
        </w:r>
        <w:r w:rsidRPr="009742FB">
          <w:rPr>
            <w:rStyle w:val="a3"/>
            <w:rFonts w:asciiTheme="minorHAnsi" w:hAnsiTheme="minorHAnsi" w:cstheme="minorHAnsi"/>
            <w:color w:val="auto"/>
            <w:sz w:val="36"/>
            <w:szCs w:val="36"/>
            <w:u w:val="none"/>
            <w:lang w:val="fr-FR"/>
          </w:rPr>
          <w:t>com</w:t>
        </w:r>
      </w:hyperlink>
      <w:r w:rsidRPr="009742FB">
        <w:rPr>
          <w:rFonts w:asciiTheme="minorHAnsi" w:hAnsiTheme="minorHAnsi" w:cstheme="minorHAnsi"/>
          <w:sz w:val="36"/>
          <w:szCs w:val="36"/>
        </w:rPr>
        <w:t>;</w:t>
      </w:r>
    </w:p>
    <w:p w:rsidR="00D26EE6" w:rsidRPr="009742FB" w:rsidRDefault="00D26EE6" w:rsidP="009742FB">
      <w:pPr>
        <w:jc w:val="both"/>
        <w:rPr>
          <w:rFonts w:asciiTheme="minorHAnsi" w:hAnsiTheme="minorHAnsi" w:cstheme="minorHAnsi"/>
          <w:sz w:val="36"/>
          <w:szCs w:val="36"/>
          <w:lang w:val="en-US"/>
        </w:rPr>
      </w:pPr>
      <w:r w:rsidRPr="009742FB">
        <w:rPr>
          <w:rFonts w:asciiTheme="minorHAnsi" w:hAnsiTheme="minorHAnsi" w:cstheme="minorHAnsi"/>
          <w:sz w:val="36"/>
          <w:szCs w:val="36"/>
        </w:rPr>
        <w:t xml:space="preserve"> </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І. ГЛАВА ПЪРВА. ОБЩИ ПОЛОЖЕНИЯ.</w:t>
      </w:r>
    </w:p>
    <w:p w:rsidR="00D26EE6" w:rsidRPr="009742FB" w:rsidRDefault="00D26EE6" w:rsidP="009742FB">
      <w:pPr>
        <w:jc w:val="both"/>
        <w:rPr>
          <w:rFonts w:asciiTheme="minorHAnsi" w:hAnsiTheme="minorHAnsi" w:cstheme="minorHAnsi"/>
          <w:sz w:val="36"/>
          <w:szCs w:val="36"/>
          <w:u w:val="single"/>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Чл.1. С този устав се урежда учредяването, устройството, управлението, дейността, имуществото, финансирането, издръжката и прекратяването на  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 Българка” с.Българка, общ.Силистра,</w:t>
      </w:r>
      <w:proofErr w:type="spellStart"/>
      <w:r w:rsidRPr="009742FB">
        <w:rPr>
          <w:rFonts w:asciiTheme="minorHAnsi" w:hAnsiTheme="minorHAnsi" w:cstheme="minorHAnsi"/>
          <w:sz w:val="36"/>
          <w:szCs w:val="36"/>
        </w:rPr>
        <w:t>обл</w:t>
      </w:r>
      <w:proofErr w:type="spellEnd"/>
      <w:r w:rsidRPr="009742FB">
        <w:rPr>
          <w:rFonts w:asciiTheme="minorHAnsi" w:hAnsiTheme="minorHAnsi" w:cstheme="minorHAnsi"/>
          <w:sz w:val="36"/>
          <w:szCs w:val="36"/>
        </w:rPr>
        <w:t>.Силистра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 (1) 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 Българка” , с.Българка, общ.Силистра,</w:t>
      </w:r>
      <w:proofErr w:type="spellStart"/>
      <w:r w:rsidRPr="009742FB">
        <w:rPr>
          <w:rFonts w:asciiTheme="minorHAnsi" w:hAnsiTheme="minorHAnsi" w:cstheme="minorHAnsi"/>
          <w:sz w:val="36"/>
          <w:szCs w:val="36"/>
        </w:rPr>
        <w:t>обл</w:t>
      </w:r>
      <w:proofErr w:type="spellEnd"/>
      <w:r w:rsidRPr="009742FB">
        <w:rPr>
          <w:rFonts w:asciiTheme="minorHAnsi" w:hAnsiTheme="minorHAnsi" w:cstheme="minorHAnsi"/>
          <w:sz w:val="36"/>
          <w:szCs w:val="36"/>
        </w:rPr>
        <w:t>.Силистра, е традиционно самоуправляващо се културно – просветно сдружение на жителите от с. Българка, което изпълнява и държавни културно-просветни задачи. В неговата дейност могат да участват всички физически лица без ограничения и без оглед на възраст, пол, политически и религиозни възгледи, и етническо самосъзнание.</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(2)Читалището е юридическо лице с нестопанска цел с наименование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 xml:space="preserve">-Българка”. То е </w:t>
      </w:r>
      <w:r w:rsidRPr="009742FB">
        <w:rPr>
          <w:rFonts w:asciiTheme="minorHAnsi" w:hAnsiTheme="minorHAnsi" w:cstheme="minorHAnsi"/>
          <w:sz w:val="36"/>
          <w:szCs w:val="36"/>
        </w:rPr>
        <w:lastRenderedPageBreak/>
        <w:t>създадено и функционира на основание на Закона за народните читалища, Закона за юридическите лица с нестопанска цел и този устав.</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(3)Народно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 xml:space="preserve">-Българка” има за седалище с.Българка, , където се намира и адреса на управлението му: </w:t>
      </w:r>
      <w:proofErr w:type="spellStart"/>
      <w:r w:rsidRPr="009742FB">
        <w:rPr>
          <w:rFonts w:asciiTheme="minorHAnsi" w:hAnsiTheme="minorHAnsi" w:cstheme="minorHAnsi"/>
          <w:sz w:val="36"/>
          <w:szCs w:val="36"/>
        </w:rPr>
        <w:t>обл</w:t>
      </w:r>
      <w:proofErr w:type="spellEnd"/>
      <w:r w:rsidRPr="009742FB">
        <w:rPr>
          <w:rFonts w:asciiTheme="minorHAnsi" w:hAnsiTheme="minorHAnsi" w:cstheme="minorHAnsi"/>
          <w:sz w:val="36"/>
          <w:szCs w:val="36"/>
        </w:rPr>
        <w:t xml:space="preserve">. СИЛИСТРА, община Силистра, с.Българка,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3. (1)  Целта на читалището е да задоволява потребностите на местното население, свързани със: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развитие и обогатяване на културния живот, социалната и образователна дейност в  с.Българка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запазване на  обичаите и традициите на българския народ;</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разширяване на знанията на гражданите и приобщаването им към ценностите и постиженията на науката, изкуството и културата;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възпитаване и утвърждаване на националното самосъзнание;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осигуряване на достъп до информация;</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 За постигане на целта по ал.1, читалището извършва следните основни дейности: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1. урежда и поддържа библиотека, читалня, фото-, фоно-, </w:t>
      </w:r>
      <w:proofErr w:type="spellStart"/>
      <w:r w:rsidRPr="009742FB">
        <w:rPr>
          <w:rFonts w:asciiTheme="minorHAnsi" w:hAnsiTheme="minorHAnsi" w:cstheme="minorHAnsi"/>
          <w:sz w:val="36"/>
          <w:szCs w:val="36"/>
        </w:rPr>
        <w:t>филмо</w:t>
      </w:r>
      <w:proofErr w:type="spellEnd"/>
      <w:r w:rsidRPr="009742FB">
        <w:rPr>
          <w:rFonts w:asciiTheme="minorHAnsi" w:hAnsiTheme="minorHAnsi" w:cstheme="minorHAnsi"/>
          <w:sz w:val="36"/>
          <w:szCs w:val="36"/>
        </w:rPr>
        <w:t>- и / или видеотека;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създава и поддържа  електронни информационни мрежи;</w:t>
      </w:r>
    </w:p>
    <w:p w:rsidR="00D26EE6" w:rsidRPr="009742FB" w:rsidRDefault="00D26EE6" w:rsidP="009742FB">
      <w:pPr>
        <w:jc w:val="both"/>
        <w:rPr>
          <w:rFonts w:asciiTheme="minorHAnsi" w:hAnsiTheme="minorHAnsi" w:cstheme="minorHAnsi"/>
          <w:i/>
          <w:sz w:val="36"/>
          <w:szCs w:val="36"/>
        </w:rPr>
      </w:pPr>
      <w:r w:rsidRPr="009742FB">
        <w:rPr>
          <w:rFonts w:asciiTheme="minorHAnsi" w:hAnsiTheme="minorHAnsi" w:cstheme="minorHAnsi"/>
          <w:sz w:val="36"/>
          <w:szCs w:val="36"/>
        </w:rPr>
        <w:t>3. предоставя компютърни и интернет услуги на населението;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развива и подпомага любителското художествено творчество;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5. организира, клубове, кино и </w:t>
      </w:r>
      <w:proofErr w:type="spellStart"/>
      <w:r w:rsidRPr="009742FB">
        <w:rPr>
          <w:rFonts w:asciiTheme="minorHAnsi" w:hAnsiTheme="minorHAnsi" w:cstheme="minorHAnsi"/>
          <w:sz w:val="36"/>
          <w:szCs w:val="36"/>
        </w:rPr>
        <w:t>видеопоказ</w:t>
      </w:r>
      <w:proofErr w:type="spellEnd"/>
      <w:r w:rsidRPr="009742FB">
        <w:rPr>
          <w:rFonts w:asciiTheme="minorHAnsi" w:hAnsiTheme="minorHAnsi" w:cstheme="minorHAnsi"/>
          <w:sz w:val="36"/>
          <w:szCs w:val="36"/>
        </w:rPr>
        <w:t>, празненства, концерти, чествания  и младежки дейности;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6. събира и разпространява знания за родния край;</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7. създава, съхранява и популяризира музейни и други сбирки, съгласно Закона за културното наследство;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8. извършва допълнителни дейности и услуги, свързани с предмета на основната му дейност, които не противоречат на Закона за народните читалища, Закона за юридическите лица с нестопанска цел и този устав, като използва приходите от тях за постигане на определените в устава му цели. 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-Българка” , с.Българка не разпределя печалба!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9.  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-Българка” , с.Българка може да участва в читалищни сдружения за постигане на целите, които си е поставило.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ІІ. ГЛАВА ВТОРА. УЧРЕДЯВАНЕ /ПРЕОБРАЗУВАНЕ/.</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4. (1) Читалище могат да учредят /преобразуват/ най-малко 50 дееспособни физически лица за селата или 150 дееспособни физически лица за градовете, които вземат решение на учредително събрание.</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 xml:space="preserve">  (2) Учредителното събрание приема устава на читалището и избира неговите органи. Уставът урежда: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наименованието;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седалището;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целите;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източниците на финансиране;</w:t>
      </w:r>
      <w:r w:rsidRPr="009742FB">
        <w:rPr>
          <w:rFonts w:asciiTheme="minorHAnsi" w:hAnsiTheme="minorHAnsi" w:cstheme="minorHAnsi"/>
          <w:sz w:val="36"/>
          <w:szCs w:val="36"/>
        </w:rPr>
        <w:tab/>
      </w:r>
      <w:r w:rsidRPr="009742FB">
        <w:rPr>
          <w:rFonts w:asciiTheme="minorHAnsi" w:hAnsiTheme="minorHAnsi" w:cstheme="minorHAnsi"/>
          <w:sz w:val="36"/>
          <w:szCs w:val="36"/>
        </w:rPr>
        <w:tab/>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органите на управление и контрол, техните правомощия, начина на избирането им, реда за свикването им и за вземане на решения;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6. начина за приемане на членове и прекратяване на членството, както и реда за определяне на членския внос.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Чл. 5. (1) Читалището придобива качеството на юридическо лице с вписването му в регистъра на организациите с нестопанска цел на окръжния съд, в чийто район е седалището на читалището.</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 Вписването на читалищата в регистъра на окръжния съд се извършва без такси по писмена молба от настоятелството, към която се прилагат: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протоколът от учредителното събрание;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уставът на читалището, подписан от учредителите;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нотариално заверен образец от подписа на лицето, представляващо читалището, и валидният печат на читалището.</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(3) В регистъра се вписват: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наименованието и седалището на читалището и източникът на първоначалното му финансиране;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уставът;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3.имената на членовете на настоятелството и на проверителната комисия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името и длъжността на лицето, което представлява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настъпилите промени по т.1 – 4.</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(4) Всяка промяна в обстоятелствата по ал.3 трябва да бъде заявена в 14-дневен срок от възникването й.</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ІІІ. ГЛАВА ТРЕТА. ЧЛЕНСТВО В ЧИТАЛИЩЕТО.</w:t>
      </w:r>
    </w:p>
    <w:p w:rsidR="00D26EE6" w:rsidRPr="009742FB" w:rsidRDefault="00D26EE6" w:rsidP="009742FB">
      <w:pPr>
        <w:jc w:val="both"/>
        <w:rPr>
          <w:rFonts w:asciiTheme="minorHAnsi" w:hAnsiTheme="minorHAnsi" w:cstheme="minorHAnsi"/>
          <w:sz w:val="36"/>
          <w:szCs w:val="36"/>
          <w:u w:val="single"/>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6. Членството в читалището е свободно за всички дееспособни граждани без ограничения, щом те работят за постигане на целите на читалището и защитават неговите интереси.</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Чл. 7. (1) Членовете на читалището са: индивидуални, колективни и почетни.</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 Индивидуалните членове на читалището са български граждани. Те са действителни  и спомагателни:</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1. Действителни индивидуални членове на читалището могат да бъдат всички дееспособни, непоставени под запрещение лица навършили 18 години, които участват в дейността на читалището, редовно плащат членски внос, определен с решение на Общото събрание и имат право да избират и да бъдат избирани в неговите органи.</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 Спомагателни индивидуални членове на читалището са всички дееспособни, непоставени под запрещение лица, които не са навършили 18 години и работят за постигане на целите на читалището. Те могат да бъдат освободени от плащането на членския внос или да го заплащат в намалени размери, съобразно решенията на настоятелството. Спомагателните индивидуални членове на читалището нямат право да избират и да бъдат избирани в органите на ръководството на читалището. Те имат право на съвещателен глас.</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(3) Колективните членове съдействат за осъществяване целите на читалището, подпомагат дейностите, поддържането и обогатяването на материалната база и имат право на един глас в общото събрание. Колективни членове могат да бъдат: професионални организации; стопански организации; търговски дружества; кооперации и сдружения; културно-просветни и любителски клубове и творчески колективи.</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(4) Почетни членове могат да бъдат български и чужди граждани с изключителни заслуги за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8. (1)  Кандидатите за действителни индивидуални членове подават писмено заявление до настоятелството на читалището, с което декларират, че желаят да станат членове на читалището, че познават и приемат устава на читалището и ще работят за постигане на неговите цели.</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(2)  Кандидатурите се гласуват на заседание на настоятелството. На члена на читалището се издават съответните документи за членство.</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(3)  Приетият за действителен член на читалището плаща членския си внос по ред определен от настоятелството.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Чл. 9. При условията на чл. 11, ал. 3 от Закона за народните читалища, в читалището могат да  членуват колективни членове. Те се приемат по писмено заявление на упълномощен </w:t>
      </w:r>
      <w:proofErr w:type="spellStart"/>
      <w:r w:rsidRPr="009742FB">
        <w:rPr>
          <w:rFonts w:asciiTheme="minorHAnsi" w:hAnsiTheme="minorHAnsi" w:cstheme="minorHAnsi"/>
          <w:sz w:val="36"/>
          <w:szCs w:val="36"/>
        </w:rPr>
        <w:t>предсавител</w:t>
      </w:r>
      <w:proofErr w:type="spellEnd"/>
      <w:r w:rsidRPr="009742FB">
        <w:rPr>
          <w:rFonts w:asciiTheme="minorHAnsi" w:hAnsiTheme="minorHAnsi" w:cstheme="minorHAnsi"/>
          <w:sz w:val="36"/>
          <w:szCs w:val="36"/>
        </w:rPr>
        <w:t xml:space="preserve"> на кандидатите за колективно членство и имат право на един глас.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10. Колективни членове могат да бъдат: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професионални организации;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стопански организации;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търговски дружества;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кооперации и сдружения;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културно-просветни и любителски клубове и творчески колективи.</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11. (1)  Лицата, които имат особени заслуги към читалището се обявяват за почетни членове по  решение на Общото събрание, по предложение на настоятелството или от членовете на читалището.</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 xml:space="preserve">     (2)  На лицата по предходния член настоятелството издава съответните удостоверения.</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12. (1) Членовете на читалището имат право да: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1. участват в управлението на читалището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получават улеснен достъп до всички читалищни форми на дейност и прояви по ред определен от настоятелството;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ползват с предимство културно - просветните форми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получават всякаква информация относно дейността на читалището и упражняват контрол  върху нея.</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 xml:space="preserve">      (2) Членовете на читалището са длъжни: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да спазват устава на читалището и решенията на неговите членове;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да плащат лично членския си внос;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да участват в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да опазват имуществото и доброто име на читалището, както и да не уронват неговия престиж.</w:t>
      </w:r>
    </w:p>
    <w:p w:rsidR="00D26EE6" w:rsidRPr="009742FB" w:rsidRDefault="00D26EE6" w:rsidP="009742FB">
      <w:pPr>
        <w:spacing w:before="100" w:beforeAutospacing="1" w:after="100" w:afterAutospacing="1"/>
        <w:jc w:val="both"/>
        <w:rPr>
          <w:rFonts w:asciiTheme="minorHAnsi" w:hAnsiTheme="minorHAnsi" w:cstheme="minorHAnsi"/>
          <w:sz w:val="36"/>
          <w:szCs w:val="36"/>
        </w:rPr>
      </w:pPr>
      <w:r w:rsidRPr="009742FB">
        <w:rPr>
          <w:rFonts w:asciiTheme="minorHAnsi" w:hAnsiTheme="minorHAnsi" w:cstheme="minorHAnsi"/>
          <w:sz w:val="36"/>
          <w:szCs w:val="36"/>
        </w:rPr>
        <w:t xml:space="preserve">  Чл. 13. (1) Членството в читалището може да се прекрати с решение на общото събрание, взето с ¾ мнозинство от общия брой на членовете в същото, когато член на читалището нарушава грубо настоящия устав и решенията на органите на НЧ Христо Ботев ”, или работи срещу неговите цели и интереси и му е причинил значителни вреди.</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(2) Членството се прекратява и на основание отпадане: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1. при невнасяне на членски внос;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2. при неучастие в три последователни заседания на Общото събрание;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при системно неизпълнение на задължението за участие в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4. по желание на самия член с писмено заявление до настоятелството, както и при прекратяване или преобразуване на колективен член.</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ІV. ГЛАВА ЧЕТВЪРТА. ОРГАНИ НА УПРАВЛЕНИЕ НА ЧИТАЛИЩЕТО.</w:t>
      </w:r>
    </w:p>
    <w:p w:rsidR="00D26EE6" w:rsidRPr="009742FB" w:rsidRDefault="00D26EE6" w:rsidP="009742FB">
      <w:pPr>
        <w:spacing w:before="100" w:beforeAutospacing="1" w:after="100" w:afterAutospacing="1"/>
        <w:jc w:val="both"/>
        <w:rPr>
          <w:rFonts w:asciiTheme="minorHAnsi" w:hAnsiTheme="minorHAnsi" w:cstheme="minorHAnsi"/>
          <w:sz w:val="36"/>
          <w:szCs w:val="36"/>
        </w:rPr>
      </w:pPr>
      <w:r w:rsidRPr="009742FB">
        <w:rPr>
          <w:rFonts w:asciiTheme="minorHAnsi" w:hAnsiTheme="minorHAnsi" w:cstheme="minorHAnsi"/>
          <w:sz w:val="36"/>
          <w:szCs w:val="36"/>
        </w:rPr>
        <w:t>Чл. 14.  Органи на читалището са общото събрание, настоятелството и проверителната комисия.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15. (1) Върховен орган на читалището е общото събрание.</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 xml:space="preserve"> (2) Общото събрание на читалището се състои от всички членове на читалището, имащи право на глас.</w:t>
      </w:r>
    </w:p>
    <w:p w:rsidR="00D26EE6" w:rsidRPr="009742FB" w:rsidRDefault="00D26EE6" w:rsidP="009742FB">
      <w:pPr>
        <w:spacing w:before="240"/>
        <w:jc w:val="both"/>
        <w:rPr>
          <w:rFonts w:asciiTheme="minorHAnsi" w:hAnsiTheme="minorHAnsi" w:cstheme="minorHAnsi"/>
          <w:sz w:val="36"/>
          <w:szCs w:val="36"/>
        </w:rPr>
      </w:pPr>
      <w:r w:rsidRPr="009742FB">
        <w:rPr>
          <w:rFonts w:asciiTheme="minorHAnsi" w:hAnsiTheme="minorHAnsi" w:cstheme="minorHAnsi"/>
          <w:sz w:val="36"/>
          <w:szCs w:val="36"/>
        </w:rPr>
        <w:t>Чл. 16. (1) Общото събрание: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1. изменя и допълва устава;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избира и освобождава членовете на настоятелството, проверителната комисия и председателя;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приема вътрешните актове, необходими за организацията на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изключва членове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определя основни насоки на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6. взема решение за членуване или за прекратяване на членството в читалищно сдружение;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7. приема бюджета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8. приема годишния отчет до 30 март на следващата година;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9. определя размера на членския внос;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10. отменя решения на органи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11. взема решения за откриване на клонове на читалището след съгласуване с общината;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12. взема решение за прекратяване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13. взема решение за отнасяне до съда на незаконосъобразни действия на ръководството или отделни читалищни членове.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14. взема решения за участие на читалището в читалищни сдружения.</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 xml:space="preserve">      (2) Решенията на общото събрание са задължителни за другите органи на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17. (1) Редовно общо събрание на читалището се свиква от настоятелството най-малко веднъж годишно. Извънредно общо събрание може да бъде свикано по решение на настоятелството, по искане на проверителната комисия или на една трета от членовете на читалището с право на глас. При отказ на настоятелството да свика извънредно общо събрание, до15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(2) Поканата за събрание трябва да съдържа дневния ред, датата, часа и мястото на провеждането му и кой го свиква. Тя трябва да бъде получена срещу подпис или връчена не по-късно от 7 дни преди датата на провеждането. В същия срок на вратата на читалището и на други общодостъпни места в населеното място, трябва да бъде залепена покана за събранието.</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 xml:space="preserve">(3) Общото събрание е законно, ако присъстват най-малко половината от имащите право на глас членове на читалището. При липса на кворум събранието се отлага с един час. Тогава събранието е законно, ако на него присъстват не по-малко от една трета от членовете при </w:t>
      </w:r>
      <w:r w:rsidRPr="009742FB">
        <w:rPr>
          <w:rFonts w:asciiTheme="minorHAnsi" w:hAnsiTheme="minorHAnsi" w:cstheme="minorHAnsi"/>
          <w:sz w:val="36"/>
          <w:szCs w:val="36"/>
        </w:rPr>
        <w:lastRenderedPageBreak/>
        <w:t>редовно общо събрание и не по-малко от половината плюс един от членовете при извънредно общо събрание.</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(4) Решенията по чл.16, ал.1, т.1, 4, 10, 11 и 12 се вземат с мнозинство най-малко две трети от всички членове. Останалите решения се вземат с мнозинство повече от половината от присъстващите членове.</w:t>
      </w:r>
      <w:r w:rsidRPr="009742FB">
        <w:rPr>
          <w:rFonts w:asciiTheme="minorHAnsi" w:hAnsiTheme="minorHAnsi" w:cstheme="minorHAnsi"/>
          <w:sz w:val="36"/>
          <w:szCs w:val="36"/>
        </w:rPr>
        <w:tab/>
        <w:t xml:space="preserve"> </w:t>
      </w:r>
    </w:p>
    <w:p w:rsidR="00D26EE6" w:rsidRPr="009742FB" w:rsidRDefault="00D26EE6" w:rsidP="009742FB">
      <w:pPr>
        <w:ind w:firstLine="528"/>
        <w:jc w:val="both"/>
        <w:rPr>
          <w:rFonts w:asciiTheme="minorHAnsi" w:hAnsiTheme="minorHAnsi" w:cstheme="minorHAnsi"/>
          <w:sz w:val="36"/>
          <w:szCs w:val="36"/>
        </w:rPr>
      </w:pPr>
      <w:r w:rsidRPr="009742FB">
        <w:rPr>
          <w:rFonts w:asciiTheme="minorHAnsi" w:hAnsiTheme="minorHAnsi" w:cstheme="minorHAnsi"/>
          <w:sz w:val="36"/>
          <w:szCs w:val="36"/>
        </w:rPr>
        <w:t>(5) Две трети от членовете на общото събрание на народното читалище могат да предявят иск пред окръжния съд по седалището на читалището за отмяна на решение на общото събрание, ако то противоречи на закона или устава.</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18. (1) Изпълнителен орган на читалището е настоятелството, което се състои от най-малко трима членове, избрани за срок до 3 години. Същите не трябва да имат роднински връзки по права и съребрена линия до четвърта степен.</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(2) Настоятелството:</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1. свиква общото събрание;</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2. осигурява изпълнението на решенията на общото събрание;</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3. подготвя и внася в общото събрание проект за бюджет на читалището и утвърждава щата му;</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4. подготвя и внася в общото събрание отчет за дейността на читалището;</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5. назначава секретаря на читалището и утвърждава длъжностната му характеристика.</w:t>
      </w:r>
    </w:p>
    <w:p w:rsidR="00D26EE6" w:rsidRPr="009742FB" w:rsidRDefault="00D26EE6" w:rsidP="009742FB">
      <w:pPr>
        <w:ind w:firstLine="180"/>
        <w:jc w:val="both"/>
        <w:rPr>
          <w:rFonts w:asciiTheme="minorHAnsi" w:hAnsiTheme="minorHAnsi" w:cstheme="minorHAnsi"/>
          <w:sz w:val="36"/>
          <w:szCs w:val="36"/>
        </w:rPr>
      </w:pPr>
      <w:r w:rsidRPr="009742FB">
        <w:rPr>
          <w:rFonts w:asciiTheme="minorHAnsi" w:hAnsiTheme="minorHAnsi" w:cstheme="minorHAnsi"/>
          <w:sz w:val="36"/>
          <w:szCs w:val="36"/>
        </w:rPr>
        <w:t xml:space="preserve">(3) Настоятелството взема решение с мнозинство повече от половината от </w:t>
      </w:r>
      <w:proofErr w:type="spellStart"/>
      <w:r w:rsidRPr="009742FB">
        <w:rPr>
          <w:rFonts w:asciiTheme="minorHAnsi" w:hAnsiTheme="minorHAnsi" w:cstheme="minorHAnsi"/>
          <w:sz w:val="36"/>
          <w:szCs w:val="36"/>
        </w:rPr>
        <w:t>ченовете</w:t>
      </w:r>
      <w:proofErr w:type="spellEnd"/>
      <w:r w:rsidRPr="009742FB">
        <w:rPr>
          <w:rFonts w:asciiTheme="minorHAnsi" w:hAnsiTheme="minorHAnsi" w:cstheme="minorHAnsi"/>
          <w:sz w:val="36"/>
          <w:szCs w:val="36"/>
        </w:rPr>
        <w:t xml:space="preserve"> си.То  само определя реда на своята работа.</w:t>
      </w:r>
    </w:p>
    <w:p w:rsidR="00D26EE6" w:rsidRPr="009742FB" w:rsidRDefault="00D26EE6" w:rsidP="009742FB">
      <w:pPr>
        <w:tabs>
          <w:tab w:val="left" w:pos="2220"/>
        </w:tabs>
        <w:jc w:val="both"/>
        <w:rPr>
          <w:rFonts w:asciiTheme="minorHAnsi" w:hAnsiTheme="minorHAnsi" w:cstheme="minorHAnsi"/>
          <w:sz w:val="36"/>
          <w:szCs w:val="36"/>
        </w:rPr>
      </w:pPr>
      <w:r w:rsidRPr="009742FB">
        <w:rPr>
          <w:rFonts w:asciiTheme="minorHAnsi" w:hAnsiTheme="minorHAnsi" w:cstheme="minorHAnsi"/>
          <w:sz w:val="36"/>
          <w:szCs w:val="36"/>
        </w:rPr>
        <w:t xml:space="preserve"> </w:t>
      </w:r>
      <w:r w:rsidRPr="009742FB">
        <w:rPr>
          <w:rFonts w:asciiTheme="minorHAnsi" w:hAnsiTheme="minorHAnsi" w:cstheme="minorHAnsi"/>
          <w:sz w:val="36"/>
          <w:szCs w:val="36"/>
        </w:rPr>
        <w:tab/>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Чл. 19. (1) Председателят на читалището е член на настоятелството и се избира от общото събрание за срок до 3 години.</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 xml:space="preserve">    (2) Председателят: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1.организира дейността на читалището съобразно закона, устава и решенията на общото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събрание;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2.представлява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3.свиква и ръководи заседанията на настоятелството и председателства общото събрание;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4.отчита дейността си пред настоятелството;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5.сключва и прекратява трудовите договори със служителите съобразно бюджета на читалището въз основа решение на настоятелството.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Чл. 20. (1) Секретарят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1.организира изпълнението на решенията на настоятелството, включително решенията за изпълнението на бюджета;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организира текущата основна и допълнителна дейност;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отговаря за работата на щатния и хонорувания персонал;</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представлява читалището заедно и поотделно с председателя.</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(2) Секретарят не може да е в роднински връзки с членовете на настоятелството и на проверителната комисия по права и по съребрена линия до четвърта степен, както и да бъде съпруг/съпруга на председателя на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 xml:space="preserve">Чл. 21. (1) Проверителната комисия се състои най-малко от трима членове, избрани за срок до 3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години.</w:t>
      </w:r>
    </w:p>
    <w:p w:rsidR="00D26EE6" w:rsidRPr="009742FB" w:rsidRDefault="00D26EE6" w:rsidP="009742FB">
      <w:pPr>
        <w:ind w:firstLine="285"/>
        <w:jc w:val="both"/>
        <w:rPr>
          <w:rFonts w:asciiTheme="minorHAnsi" w:hAnsiTheme="minorHAnsi" w:cstheme="minorHAnsi"/>
          <w:sz w:val="36"/>
          <w:szCs w:val="36"/>
        </w:rPr>
      </w:pPr>
      <w:r w:rsidRPr="009742FB">
        <w:rPr>
          <w:rFonts w:asciiTheme="minorHAnsi" w:hAnsiTheme="minorHAnsi" w:cstheme="minorHAnsi"/>
          <w:sz w:val="36"/>
          <w:szCs w:val="36"/>
        </w:rPr>
        <w:t xml:space="preserve">         (2) Членове на проверителната комисия не могат да бъдат лица, които са в трудово-правни отношения с читалището или са роднини на членове на настоятелството, на председателя или на секретаря по права линия, съпрузи, братя, сестри и роднини по сватовство от първа степен.</w:t>
      </w:r>
    </w:p>
    <w:p w:rsidR="00D26EE6" w:rsidRPr="009742FB" w:rsidRDefault="00D26EE6" w:rsidP="009742FB">
      <w:pPr>
        <w:ind w:firstLine="285"/>
        <w:jc w:val="both"/>
        <w:rPr>
          <w:rFonts w:asciiTheme="minorHAnsi" w:hAnsiTheme="minorHAnsi" w:cstheme="minorHAnsi"/>
          <w:sz w:val="36"/>
          <w:szCs w:val="36"/>
        </w:rPr>
      </w:pPr>
      <w:r w:rsidRPr="009742FB">
        <w:rPr>
          <w:rFonts w:asciiTheme="minorHAnsi" w:hAnsiTheme="minorHAnsi" w:cstheme="minorHAnsi"/>
          <w:sz w:val="36"/>
          <w:szCs w:val="36"/>
        </w:rPr>
        <w:t>(3) Проверителната комисия осъществява контрол върху дейността на настоятелството, председателя и секретаря на читалището по спазване на закона, устава и решенията на общото събрание.</w:t>
      </w:r>
    </w:p>
    <w:p w:rsidR="00D26EE6" w:rsidRPr="009742FB" w:rsidRDefault="00D26EE6" w:rsidP="009742FB">
      <w:pPr>
        <w:ind w:firstLine="285"/>
        <w:jc w:val="both"/>
        <w:rPr>
          <w:rFonts w:asciiTheme="minorHAnsi" w:hAnsiTheme="minorHAnsi" w:cstheme="minorHAnsi"/>
          <w:sz w:val="36"/>
          <w:szCs w:val="36"/>
        </w:rPr>
      </w:pPr>
      <w:r w:rsidRPr="009742FB">
        <w:rPr>
          <w:rFonts w:asciiTheme="minorHAnsi" w:hAnsiTheme="minorHAnsi" w:cstheme="minorHAnsi"/>
          <w:sz w:val="36"/>
          <w:szCs w:val="36"/>
        </w:rPr>
        <w:t xml:space="preserve">(4) При констатирани нарушения проверителната комисия уведомява общото събрание на читалището, а при данни за извършено престъпление – и органите на прокуратурата. </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22. Не могат да бъдат избирани за членове на настоятелството и на проверителната комисия, и за секретари, лица които са осъждани на лишаване от свобода за умишлени престъпления от общ характер.</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Чл. 23. (1) Членовете на настоятелството, включително председателят и секретарят, подават декларации за липса на конфликт на интереси и че не са „свързани лица” по смисъла на § 1 от ДР на Закона за предотвратяване и разкриване на конфликт на интереси, по реда и при условията на същия.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(2) Декларациите се обявяват на интернет страницата на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V. ГЛАВА ПЕТА. ИМУЩЕСТВО И ФИНАНСИРАНЕ НА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24. Имуществото на читалището се състои от право на собственост и от други вещни права, вземания, ценни книжа, други права и задължения.</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25. Читалището набира средства от следните източници: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1.членски внос;</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културно-просветна и информационна дейност;</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субсидия от държавния и общинските бюджети;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наеми от движимо и недвижимо имущество;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дарения и завещания;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6. други приходи.</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26. (1) Читалищното настоятелство изготвя годишния отчет за приходите и разходите, който се приема от общото събрание.</w:t>
      </w: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 xml:space="preserve"> (2) Отчетът за изразходваните от бюджета средства се представя в общината ежегодно.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27 (1) Председателят на читалището ежегодно в срок до 10 ноември е длъжен да представи на кмета на общината предложение  за дейността на читалището през следващата година.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ab/>
        <w:t xml:space="preserve">(2) Председателят на читалището представя ежегодно до 31 март пред кмета на общината и </w:t>
      </w:r>
      <w:r w:rsidRPr="009742FB">
        <w:rPr>
          <w:rFonts w:asciiTheme="minorHAnsi" w:hAnsiTheme="minorHAnsi" w:cstheme="minorHAnsi"/>
          <w:sz w:val="36"/>
          <w:szCs w:val="36"/>
        </w:rPr>
        <w:lastRenderedPageBreak/>
        <w:t>общинския съвет доклад за осъществените дейности в изпълнение на програмата и за изразходваните от бюджета средства през предходната година.</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VІ. ГЛАВА ШЕСТА. ПРЕКРАТЯВАНЕ НА ЧИТАЛИЩЕТО.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28.(1) Читалището може да бъде прекратено по решение на общото събрание, вписано в регистъра на окръжния съд. То може да бъде прекратено с ликвидация или по решение на окръжния съд, ако: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1. дейността му противоречи на закона, устава и добрите нрави;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2. имуществото му не се използва според целите и предмета на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3. е налице трайна невъзможност читалището да действа или не развива дейност за период от две години;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4. не е учредено по законния ред;</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5. е обявено в несъстоятелност.</w:t>
      </w:r>
    </w:p>
    <w:p w:rsidR="00D26EE6" w:rsidRPr="009742FB" w:rsidRDefault="00D26EE6" w:rsidP="009742FB">
      <w:pPr>
        <w:pStyle w:val="Style"/>
        <w:ind w:left="0" w:right="0" w:firstLine="0"/>
        <w:rPr>
          <w:rFonts w:asciiTheme="minorHAnsi" w:hAnsiTheme="minorHAnsi" w:cstheme="minorHAnsi"/>
          <w:sz w:val="36"/>
          <w:szCs w:val="36"/>
        </w:rPr>
      </w:pPr>
      <w:r w:rsidRPr="009742FB">
        <w:rPr>
          <w:rFonts w:asciiTheme="minorHAnsi" w:hAnsiTheme="minorHAnsi" w:cstheme="minorHAnsi"/>
          <w:sz w:val="36"/>
          <w:szCs w:val="36"/>
        </w:rPr>
        <w:t>Чл. 29. (1) Разпределянето на останалото след удовлетворяването на кредиторите имущество се решава съгласно този устав, доколкото в закон не е предвидено друго. Ако решение не е било взето до прекратяването, то се взема от ликвидатора на читалището.</w:t>
      </w:r>
    </w:p>
    <w:p w:rsidR="00D26EE6" w:rsidRPr="009742FB" w:rsidRDefault="00D26EE6" w:rsidP="009742FB">
      <w:pPr>
        <w:pStyle w:val="Style"/>
        <w:ind w:left="0" w:right="0" w:firstLine="0"/>
        <w:rPr>
          <w:rFonts w:asciiTheme="minorHAnsi" w:hAnsiTheme="minorHAnsi" w:cstheme="minorHAnsi"/>
          <w:sz w:val="36"/>
          <w:szCs w:val="36"/>
        </w:rPr>
      </w:pPr>
      <w:r w:rsidRPr="009742FB">
        <w:rPr>
          <w:rFonts w:asciiTheme="minorHAnsi" w:hAnsiTheme="minorHAnsi" w:cstheme="minorHAnsi"/>
          <w:sz w:val="36"/>
          <w:szCs w:val="36"/>
        </w:rPr>
        <w:t>(2) Ако не съществуват лица по ал. 1 или ако те не са определяеми, имуществото преминава върху общината по седалището на читалището. Общината е длъжна да използва полученото имущество за дейност, възможно най-близка до целта на прекратеното читалище.</w:t>
      </w:r>
    </w:p>
    <w:p w:rsidR="00D26EE6" w:rsidRPr="009742FB" w:rsidRDefault="00D26EE6" w:rsidP="009742FB">
      <w:pPr>
        <w:pStyle w:val="Style"/>
        <w:ind w:left="0" w:right="0" w:firstLine="0"/>
        <w:rPr>
          <w:rFonts w:asciiTheme="minorHAnsi" w:hAnsiTheme="minorHAnsi" w:cstheme="minorHAnsi"/>
          <w:sz w:val="36"/>
          <w:szCs w:val="36"/>
        </w:rPr>
      </w:pPr>
      <w:r w:rsidRPr="009742FB">
        <w:rPr>
          <w:rFonts w:asciiTheme="minorHAnsi" w:hAnsiTheme="minorHAnsi" w:cstheme="minorHAnsi"/>
          <w:sz w:val="36"/>
          <w:szCs w:val="36"/>
        </w:rPr>
        <w:t xml:space="preserve">(3) Имуществото по предходните алинеи не може да се разпределя, продава или по какъвто и да било начин да се прехвърля на ликвидатор, назначен извън кръга на лицата по ал. 2, с изключение на дължимото им </w:t>
      </w:r>
      <w:r w:rsidRPr="009742FB">
        <w:rPr>
          <w:rFonts w:asciiTheme="minorHAnsi" w:hAnsiTheme="minorHAnsi" w:cstheme="minorHAnsi"/>
          <w:sz w:val="36"/>
          <w:szCs w:val="36"/>
        </w:rPr>
        <w:lastRenderedPageBreak/>
        <w:t>възнаграждение.</w:t>
      </w:r>
    </w:p>
    <w:p w:rsidR="00D26EE6" w:rsidRPr="009742FB" w:rsidRDefault="00D26EE6" w:rsidP="009742FB">
      <w:pPr>
        <w:pStyle w:val="Style"/>
        <w:spacing w:after="400"/>
        <w:ind w:left="0" w:right="0" w:firstLine="0"/>
        <w:rPr>
          <w:rFonts w:asciiTheme="minorHAnsi" w:hAnsiTheme="minorHAnsi" w:cstheme="minorHAnsi"/>
          <w:sz w:val="36"/>
          <w:szCs w:val="36"/>
        </w:rPr>
      </w:pPr>
      <w:r w:rsidRPr="009742FB">
        <w:rPr>
          <w:rFonts w:asciiTheme="minorHAnsi" w:hAnsiTheme="minorHAnsi" w:cstheme="minorHAnsi"/>
          <w:sz w:val="36"/>
          <w:szCs w:val="36"/>
        </w:rPr>
        <w:t>(4) Лицата, придобили имущество в резултат на извършената ликвидация по ал. 1-3, отговарят за задълженията на читалище до размера на придобитото.</w:t>
      </w:r>
    </w:p>
    <w:p w:rsidR="00D26EE6" w:rsidRPr="009742FB" w:rsidRDefault="00D26EE6" w:rsidP="009742FB">
      <w:pPr>
        <w:jc w:val="both"/>
        <w:rPr>
          <w:rFonts w:asciiTheme="minorHAnsi" w:hAnsiTheme="minorHAnsi" w:cstheme="minorHAnsi"/>
          <w:sz w:val="36"/>
          <w:szCs w:val="36"/>
          <w:u w:val="single"/>
        </w:rPr>
      </w:pPr>
      <w:r w:rsidRPr="009742FB">
        <w:rPr>
          <w:rFonts w:asciiTheme="minorHAnsi" w:hAnsiTheme="minorHAnsi" w:cstheme="minorHAnsi"/>
          <w:sz w:val="36"/>
          <w:szCs w:val="36"/>
          <w:u w:val="single"/>
        </w:rPr>
        <w:t>VІІ. ГЛАВА СЕДМА. ЗАКЛЮЧИТЕЛНИ РАЗПОРЕДБИ.</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30. Читалището има свой кръгъл печат с надпис Народно читалище ,,Христо Ботев – 19</w:t>
      </w:r>
      <w:r w:rsidRPr="009742FB">
        <w:rPr>
          <w:rFonts w:asciiTheme="minorHAnsi" w:hAnsiTheme="minorHAnsi" w:cstheme="minorHAnsi"/>
          <w:sz w:val="36"/>
          <w:szCs w:val="36"/>
          <w:lang w:val="ru-RU"/>
        </w:rPr>
        <w:t>41</w:t>
      </w:r>
      <w:r w:rsidRPr="009742FB">
        <w:rPr>
          <w:rFonts w:asciiTheme="minorHAnsi" w:hAnsiTheme="minorHAnsi" w:cstheme="minorHAnsi"/>
          <w:sz w:val="36"/>
          <w:szCs w:val="36"/>
        </w:rPr>
        <w:t xml:space="preserve"> - Българка”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31. Празник на читалището е 2 юни, Ден</w:t>
      </w:r>
      <w:r w:rsidRPr="009742FB">
        <w:rPr>
          <w:rStyle w:val="apple-style-span"/>
          <w:rFonts w:asciiTheme="minorHAnsi" w:hAnsiTheme="minorHAnsi" w:cstheme="minorHAnsi"/>
          <w:bCs/>
          <w:sz w:val="36"/>
          <w:szCs w:val="36"/>
        </w:rPr>
        <w:t xml:space="preserve"> на Ботев и загиналите за свободата и независимостта на България.</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Чл. 32. Настоящият е изменен  и допълнен на основание Законът за народните читалища (изм. Д.В.бр.42 от 05 юни 2009 г.) и промените са </w:t>
      </w:r>
      <w:proofErr w:type="spellStart"/>
      <w:r w:rsidRPr="009742FB">
        <w:rPr>
          <w:rFonts w:asciiTheme="minorHAnsi" w:hAnsiTheme="minorHAnsi" w:cstheme="minorHAnsi"/>
          <w:sz w:val="36"/>
          <w:szCs w:val="36"/>
        </w:rPr>
        <w:t>прети</w:t>
      </w:r>
      <w:proofErr w:type="spellEnd"/>
      <w:r w:rsidRPr="009742FB">
        <w:rPr>
          <w:rFonts w:asciiTheme="minorHAnsi" w:hAnsiTheme="minorHAnsi" w:cstheme="minorHAnsi"/>
          <w:sz w:val="36"/>
          <w:szCs w:val="36"/>
        </w:rPr>
        <w:t xml:space="preserve"> на Общото събрание на читалището на </w:t>
      </w:r>
      <w:r w:rsidRPr="009742FB">
        <w:rPr>
          <w:rFonts w:asciiTheme="minorHAnsi" w:hAnsiTheme="minorHAnsi" w:cstheme="minorHAnsi"/>
          <w:sz w:val="36"/>
          <w:szCs w:val="36"/>
          <w:lang w:val="en-US"/>
        </w:rPr>
        <w:t>23</w:t>
      </w:r>
      <w:r w:rsidRPr="009742FB">
        <w:rPr>
          <w:rFonts w:asciiTheme="minorHAnsi" w:hAnsiTheme="minorHAnsi" w:cstheme="minorHAnsi"/>
          <w:sz w:val="36"/>
          <w:szCs w:val="36"/>
        </w:rPr>
        <w:t>.0</w:t>
      </w:r>
      <w:r w:rsidRPr="009742FB">
        <w:rPr>
          <w:rFonts w:asciiTheme="minorHAnsi" w:hAnsiTheme="minorHAnsi" w:cstheme="minorHAnsi"/>
          <w:sz w:val="36"/>
          <w:szCs w:val="36"/>
          <w:lang w:val="en-US"/>
        </w:rPr>
        <w:t>5</w:t>
      </w:r>
      <w:r w:rsidRPr="009742FB">
        <w:rPr>
          <w:rFonts w:asciiTheme="minorHAnsi" w:hAnsiTheme="minorHAnsi" w:cstheme="minorHAnsi"/>
          <w:sz w:val="36"/>
          <w:szCs w:val="36"/>
        </w:rPr>
        <w:t>.2013 година.</w:t>
      </w:r>
      <w:r w:rsidRPr="009742FB">
        <w:rPr>
          <w:rFonts w:asciiTheme="minorHAnsi" w:hAnsiTheme="minorHAnsi" w:cstheme="minorHAnsi"/>
          <w:sz w:val="36"/>
          <w:szCs w:val="36"/>
          <w:lang w:val="ru-RU"/>
        </w:rPr>
        <w:t xml:space="preserve"> </w:t>
      </w:r>
      <w:r w:rsidRPr="009742FB">
        <w:rPr>
          <w:rFonts w:asciiTheme="minorHAnsi" w:hAnsiTheme="minorHAnsi" w:cstheme="minorHAnsi"/>
          <w:sz w:val="36"/>
          <w:szCs w:val="36"/>
        </w:rPr>
        <w:t xml:space="preserve">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Чл. 34. За всички неуредени в този устав отношения се прилага Законът за народните читалища, Законът за юридическите лица с нестопанска цел и действащите в страната нормативни документи.</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roofErr w:type="gramStart"/>
      <w:r w:rsidRPr="009742FB">
        <w:rPr>
          <w:rFonts w:asciiTheme="minorHAnsi" w:hAnsiTheme="minorHAnsi" w:cstheme="minorHAnsi"/>
          <w:sz w:val="36"/>
          <w:szCs w:val="36"/>
          <w:lang w:val="en-US"/>
        </w:rPr>
        <w:t>23</w:t>
      </w:r>
      <w:r w:rsidRPr="009742FB">
        <w:rPr>
          <w:rFonts w:asciiTheme="minorHAnsi" w:hAnsiTheme="minorHAnsi" w:cstheme="minorHAnsi"/>
          <w:sz w:val="36"/>
          <w:szCs w:val="36"/>
        </w:rPr>
        <w:t>.0</w:t>
      </w:r>
      <w:r w:rsidRPr="009742FB">
        <w:rPr>
          <w:rFonts w:asciiTheme="minorHAnsi" w:hAnsiTheme="minorHAnsi" w:cstheme="minorHAnsi"/>
          <w:sz w:val="36"/>
          <w:szCs w:val="36"/>
          <w:lang w:val="en-US"/>
        </w:rPr>
        <w:t>5</w:t>
      </w:r>
      <w:r w:rsidRPr="009742FB">
        <w:rPr>
          <w:rFonts w:asciiTheme="minorHAnsi" w:hAnsiTheme="minorHAnsi" w:cstheme="minorHAnsi"/>
          <w:sz w:val="36"/>
          <w:szCs w:val="36"/>
        </w:rPr>
        <w:t>.2013г.</w:t>
      </w:r>
      <w:proofErr w:type="gramEnd"/>
      <w:r w:rsidRPr="009742FB">
        <w:rPr>
          <w:rFonts w:asciiTheme="minorHAnsi" w:hAnsiTheme="minorHAnsi" w:cstheme="minorHAnsi"/>
          <w:sz w:val="36"/>
          <w:szCs w:val="36"/>
        </w:rPr>
        <w:t xml:space="preserve">                                              </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с.Българка                                                         </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0834D4" w:rsidRPr="009742FB" w:rsidRDefault="000834D4"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ОТЧЕТЕН ДОКЛАД ЗА ДЕЙНОСТТА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НА НЧ”ХРИСТО БОТЕВ – 1941-БЪЛГАРКА”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ПРЕЗ 20</w:t>
      </w:r>
      <w:proofErr w:type="spellStart"/>
      <w:r w:rsidRPr="009742FB">
        <w:rPr>
          <w:rFonts w:asciiTheme="minorHAnsi" w:hAnsiTheme="minorHAnsi" w:cstheme="minorHAnsi"/>
          <w:sz w:val="36"/>
          <w:szCs w:val="36"/>
          <w:lang w:val="en-US"/>
        </w:rPr>
        <w:t>20</w:t>
      </w:r>
      <w:proofErr w:type="spellEnd"/>
      <w:r w:rsidRPr="009742FB">
        <w:rPr>
          <w:rFonts w:asciiTheme="minorHAnsi" w:hAnsiTheme="minorHAnsi" w:cstheme="minorHAnsi"/>
          <w:sz w:val="36"/>
          <w:szCs w:val="36"/>
        </w:rPr>
        <w:t xml:space="preserve"> ГОДИНА</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Читалище „Христо Ботев – 1941 –Българка” е основен културно – просветен център в с.Българка. И през изтеклата година дейността на настоятелството и всички читалищни членове</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 xml:space="preserve"> бе подчинена на основните цели</w:t>
      </w:r>
      <w:r w:rsidRPr="009742FB">
        <w:rPr>
          <w:rFonts w:asciiTheme="minorHAnsi" w:hAnsiTheme="minorHAnsi" w:cstheme="minorHAnsi"/>
          <w:sz w:val="36"/>
          <w:szCs w:val="36"/>
          <w:lang w:val="en-US"/>
        </w:rPr>
        <w:t>:</w:t>
      </w:r>
    </w:p>
    <w:p w:rsidR="00D26EE6" w:rsidRPr="009742FB" w:rsidRDefault="00D26EE6" w:rsidP="009742FB">
      <w:pPr>
        <w:pStyle w:val="a7"/>
        <w:numPr>
          <w:ilvl w:val="0"/>
          <w:numId w:val="1"/>
        </w:numPr>
        <w:jc w:val="both"/>
        <w:rPr>
          <w:rFonts w:cstheme="minorHAnsi"/>
          <w:sz w:val="36"/>
          <w:szCs w:val="36"/>
        </w:rPr>
      </w:pPr>
      <w:r w:rsidRPr="009742FB">
        <w:rPr>
          <w:rFonts w:cstheme="minorHAnsi"/>
          <w:sz w:val="36"/>
          <w:szCs w:val="36"/>
        </w:rPr>
        <w:t>Развитие и обогатяване на културния живот</w:t>
      </w:r>
      <w:r w:rsidRPr="009742FB">
        <w:rPr>
          <w:rFonts w:cstheme="minorHAnsi"/>
          <w:sz w:val="36"/>
          <w:szCs w:val="36"/>
          <w:lang w:val="en-US"/>
        </w:rPr>
        <w:t>,</w:t>
      </w:r>
      <w:r w:rsidRPr="009742FB">
        <w:rPr>
          <w:rFonts w:cstheme="minorHAnsi"/>
          <w:sz w:val="36"/>
          <w:szCs w:val="36"/>
        </w:rPr>
        <w:t xml:space="preserve"> социалната и         образователна  дейност в с.Българка</w:t>
      </w:r>
    </w:p>
    <w:p w:rsidR="00D26EE6" w:rsidRPr="009742FB" w:rsidRDefault="00D26EE6" w:rsidP="009742FB">
      <w:pPr>
        <w:pStyle w:val="a7"/>
        <w:numPr>
          <w:ilvl w:val="0"/>
          <w:numId w:val="1"/>
        </w:numPr>
        <w:jc w:val="both"/>
        <w:rPr>
          <w:rFonts w:cstheme="minorHAnsi"/>
          <w:sz w:val="36"/>
          <w:szCs w:val="36"/>
        </w:rPr>
      </w:pPr>
      <w:r w:rsidRPr="009742FB">
        <w:rPr>
          <w:rFonts w:cstheme="minorHAnsi"/>
          <w:sz w:val="36"/>
          <w:szCs w:val="36"/>
        </w:rPr>
        <w:t>Запазване на местните традиции и обичаи</w:t>
      </w:r>
      <w:r w:rsidRPr="009742FB">
        <w:rPr>
          <w:rFonts w:cstheme="minorHAnsi"/>
          <w:sz w:val="36"/>
          <w:szCs w:val="36"/>
          <w:lang w:val="en-US"/>
        </w:rPr>
        <w:t>;</w:t>
      </w:r>
    </w:p>
    <w:p w:rsidR="00D26EE6" w:rsidRPr="009742FB" w:rsidRDefault="00D26EE6" w:rsidP="009742FB">
      <w:pPr>
        <w:pStyle w:val="a7"/>
        <w:numPr>
          <w:ilvl w:val="0"/>
          <w:numId w:val="1"/>
        </w:numPr>
        <w:jc w:val="both"/>
        <w:rPr>
          <w:rFonts w:cstheme="minorHAnsi"/>
          <w:sz w:val="36"/>
          <w:szCs w:val="36"/>
          <w:lang w:val="en-US"/>
        </w:rPr>
      </w:pPr>
      <w:r w:rsidRPr="009742FB">
        <w:rPr>
          <w:rFonts w:cstheme="minorHAnsi"/>
          <w:sz w:val="36"/>
          <w:szCs w:val="36"/>
        </w:rPr>
        <w:t>Запазване и развитие на националното самосъзнание</w:t>
      </w:r>
      <w:r w:rsidRPr="009742FB">
        <w:rPr>
          <w:rFonts w:cstheme="minorHAnsi"/>
          <w:sz w:val="36"/>
          <w:szCs w:val="36"/>
          <w:lang w:val="en-US"/>
        </w:rPr>
        <w:t>;</w:t>
      </w:r>
    </w:p>
    <w:p w:rsidR="00D26EE6" w:rsidRPr="009742FB" w:rsidRDefault="00D26EE6" w:rsidP="009742FB">
      <w:pPr>
        <w:pStyle w:val="a7"/>
        <w:numPr>
          <w:ilvl w:val="0"/>
          <w:numId w:val="1"/>
        </w:numPr>
        <w:jc w:val="both"/>
        <w:rPr>
          <w:rFonts w:cstheme="minorHAnsi"/>
          <w:sz w:val="36"/>
          <w:szCs w:val="36"/>
        </w:rPr>
      </w:pPr>
      <w:r w:rsidRPr="009742FB">
        <w:rPr>
          <w:rFonts w:cstheme="minorHAnsi"/>
          <w:sz w:val="36"/>
          <w:szCs w:val="36"/>
        </w:rPr>
        <w:t>Достъп до информация</w:t>
      </w:r>
      <w:r w:rsidRPr="009742FB">
        <w:rPr>
          <w:rFonts w:cstheme="minorHAnsi"/>
          <w:sz w:val="36"/>
          <w:szCs w:val="36"/>
          <w:lang w:val="en-US"/>
        </w:rPr>
        <w:t>;</w:t>
      </w:r>
    </w:p>
    <w:p w:rsidR="00D26EE6" w:rsidRPr="009742FB" w:rsidRDefault="00D26EE6" w:rsidP="009742FB">
      <w:pPr>
        <w:jc w:val="both"/>
        <w:rPr>
          <w:rFonts w:asciiTheme="minorHAnsi" w:hAnsiTheme="minorHAnsi" w:cstheme="minorHAnsi"/>
          <w:sz w:val="36"/>
          <w:szCs w:val="36"/>
          <w:lang w:val="en-US"/>
        </w:rPr>
      </w:pPr>
      <w:r w:rsidRPr="009742FB">
        <w:rPr>
          <w:rFonts w:asciiTheme="minorHAnsi" w:hAnsiTheme="minorHAnsi" w:cstheme="minorHAnsi"/>
          <w:sz w:val="36"/>
          <w:szCs w:val="36"/>
        </w:rPr>
        <w:t xml:space="preserve">      </w:t>
      </w:r>
      <w:r w:rsidRPr="009742FB">
        <w:rPr>
          <w:rFonts w:asciiTheme="minorHAnsi" w:hAnsiTheme="minorHAnsi" w:cstheme="minorHAnsi"/>
          <w:sz w:val="36"/>
          <w:szCs w:val="36"/>
          <w:lang w:val="en-US"/>
        </w:rPr>
        <w:t>I.</w:t>
      </w:r>
      <w:r w:rsidRPr="009742FB">
        <w:rPr>
          <w:rFonts w:asciiTheme="minorHAnsi" w:hAnsiTheme="minorHAnsi" w:cstheme="minorHAnsi"/>
          <w:sz w:val="36"/>
          <w:szCs w:val="36"/>
        </w:rPr>
        <w:t>ОРГАНИЗАЦИОННА ДЕЙНОСТ</w:t>
      </w:r>
      <w:r w:rsidRPr="009742FB">
        <w:rPr>
          <w:rFonts w:asciiTheme="minorHAnsi" w:hAnsiTheme="minorHAnsi" w:cstheme="minorHAnsi"/>
          <w:sz w:val="36"/>
          <w:szCs w:val="36"/>
          <w:lang w:val="en-US"/>
        </w:rPr>
        <w:t>:</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lang w:val="en-US"/>
        </w:rPr>
        <w:t xml:space="preserve">      </w:t>
      </w:r>
      <w:r w:rsidRPr="009742FB">
        <w:rPr>
          <w:rFonts w:asciiTheme="minorHAnsi" w:hAnsiTheme="minorHAnsi" w:cstheme="minorHAnsi"/>
          <w:sz w:val="36"/>
          <w:szCs w:val="36"/>
        </w:rPr>
        <w:t>През 20</w:t>
      </w:r>
      <w:proofErr w:type="spellStart"/>
      <w:r w:rsidRPr="009742FB">
        <w:rPr>
          <w:rFonts w:asciiTheme="minorHAnsi" w:hAnsiTheme="minorHAnsi" w:cstheme="minorHAnsi"/>
          <w:sz w:val="36"/>
          <w:szCs w:val="36"/>
          <w:lang w:val="en-US"/>
        </w:rPr>
        <w:t>20</w:t>
      </w:r>
      <w:proofErr w:type="spellEnd"/>
      <w:r w:rsidRPr="009742FB">
        <w:rPr>
          <w:rFonts w:asciiTheme="minorHAnsi" w:hAnsiTheme="minorHAnsi" w:cstheme="minorHAnsi"/>
          <w:sz w:val="36"/>
          <w:szCs w:val="36"/>
        </w:rPr>
        <w:t xml:space="preserve"> година Читалищното настоятелство провеждаше редовно заседания</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като вземаше решения по всички проблеми и текущи въпроси</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 xml:space="preserve"> свързани с дейността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Със задоволство бихме искали да подчертаем</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 xml:space="preserve"> че екипният принцип за работа бе водещ за нас. Като главно преимущество ще подчертаем и факта че екипно сме работили и с кмета на с.Българка</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 xml:space="preserve"> който дейно участва и се включва в организационната работа и провеждането на всички мероприятия на читалището</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 xml:space="preserve"> като успешно свързваше читалището с Община Силистра.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 xml:space="preserve">      Читалищното настоятелство разбира се има да решава още много организационни и материално-технически проблеми.</w:t>
      </w:r>
    </w:p>
    <w:p w:rsidR="00D26EE6" w:rsidRPr="009742FB" w:rsidRDefault="00D26EE6" w:rsidP="009742FB">
      <w:pPr>
        <w:pStyle w:val="a7"/>
        <w:numPr>
          <w:ilvl w:val="0"/>
          <w:numId w:val="2"/>
        </w:numPr>
        <w:jc w:val="both"/>
        <w:rPr>
          <w:rFonts w:cstheme="minorHAnsi"/>
          <w:sz w:val="36"/>
          <w:szCs w:val="36"/>
        </w:rPr>
      </w:pPr>
      <w:r w:rsidRPr="009742FB">
        <w:rPr>
          <w:rFonts w:cstheme="minorHAnsi"/>
          <w:sz w:val="36"/>
          <w:szCs w:val="36"/>
        </w:rPr>
        <w:t>Организиране и провеждане на петото издание на Регионален фолклорен събор „На мегдана</w:t>
      </w:r>
      <w:r w:rsidRPr="009742FB">
        <w:rPr>
          <w:rFonts w:cstheme="minorHAnsi"/>
          <w:sz w:val="36"/>
          <w:szCs w:val="36"/>
          <w:lang w:val="en-US"/>
        </w:rPr>
        <w:t>,</w:t>
      </w:r>
      <w:r w:rsidRPr="009742FB">
        <w:rPr>
          <w:rFonts w:cstheme="minorHAnsi"/>
          <w:sz w:val="36"/>
          <w:szCs w:val="36"/>
        </w:rPr>
        <w:t xml:space="preserve"> край</w:t>
      </w:r>
      <w:r w:rsidRPr="009742FB">
        <w:rPr>
          <w:rFonts w:cstheme="minorHAnsi"/>
          <w:sz w:val="36"/>
          <w:szCs w:val="36"/>
          <w:lang w:val="en-US"/>
        </w:rPr>
        <w:t xml:space="preserve"> </w:t>
      </w:r>
      <w:r w:rsidRPr="009742FB">
        <w:rPr>
          <w:rFonts w:cstheme="minorHAnsi"/>
          <w:sz w:val="36"/>
          <w:szCs w:val="36"/>
        </w:rPr>
        <w:t xml:space="preserve">чешмата в село </w:t>
      </w:r>
      <w:proofErr w:type="spellStart"/>
      <w:r w:rsidRPr="009742FB">
        <w:rPr>
          <w:rFonts w:cstheme="minorHAnsi"/>
          <w:sz w:val="36"/>
          <w:szCs w:val="36"/>
        </w:rPr>
        <w:t>Бръчма</w:t>
      </w:r>
      <w:proofErr w:type="spellEnd"/>
      <w:r w:rsidRPr="009742FB">
        <w:rPr>
          <w:rFonts w:cstheme="minorHAnsi"/>
          <w:sz w:val="36"/>
          <w:szCs w:val="36"/>
        </w:rPr>
        <w:t>” и честване на 80 години на читалищната дейност в с.Българка</w:t>
      </w:r>
    </w:p>
    <w:p w:rsidR="00D26EE6" w:rsidRPr="009742FB" w:rsidRDefault="00D26EE6" w:rsidP="009742FB">
      <w:pPr>
        <w:pStyle w:val="a7"/>
        <w:numPr>
          <w:ilvl w:val="0"/>
          <w:numId w:val="2"/>
        </w:numPr>
        <w:jc w:val="both"/>
        <w:rPr>
          <w:rFonts w:cstheme="minorHAnsi"/>
          <w:sz w:val="36"/>
          <w:szCs w:val="36"/>
        </w:rPr>
      </w:pPr>
      <w:r w:rsidRPr="009742FB">
        <w:rPr>
          <w:rFonts w:cstheme="minorHAnsi"/>
          <w:sz w:val="36"/>
          <w:szCs w:val="36"/>
        </w:rPr>
        <w:t>Търсене на финансови средства от спонсори и проекти</w:t>
      </w:r>
      <w:r w:rsidRPr="009742FB">
        <w:rPr>
          <w:rFonts w:cstheme="minorHAnsi"/>
          <w:sz w:val="36"/>
          <w:szCs w:val="36"/>
          <w:lang w:val="en-US"/>
        </w:rPr>
        <w:t>;</w:t>
      </w:r>
    </w:p>
    <w:p w:rsidR="00D26EE6" w:rsidRPr="009742FB" w:rsidRDefault="00D26EE6" w:rsidP="009742FB">
      <w:pPr>
        <w:pStyle w:val="a7"/>
        <w:numPr>
          <w:ilvl w:val="0"/>
          <w:numId w:val="2"/>
        </w:numPr>
        <w:jc w:val="both"/>
        <w:rPr>
          <w:rFonts w:cstheme="minorHAnsi"/>
          <w:sz w:val="36"/>
          <w:szCs w:val="36"/>
        </w:rPr>
      </w:pPr>
      <w:r w:rsidRPr="009742FB">
        <w:rPr>
          <w:rFonts w:cstheme="minorHAnsi"/>
          <w:sz w:val="36"/>
          <w:szCs w:val="36"/>
        </w:rPr>
        <w:t>Обогатяване на библиотечния фонд на</w:t>
      </w:r>
      <w:r w:rsidRPr="009742FB">
        <w:rPr>
          <w:rFonts w:cstheme="minorHAnsi"/>
          <w:sz w:val="36"/>
          <w:szCs w:val="36"/>
          <w:lang w:val="en-US"/>
        </w:rPr>
        <w:t xml:space="preserve"> </w:t>
      </w:r>
      <w:r w:rsidRPr="009742FB">
        <w:rPr>
          <w:rFonts w:cstheme="minorHAnsi"/>
          <w:sz w:val="36"/>
          <w:szCs w:val="36"/>
        </w:rPr>
        <w:t>читалнята</w:t>
      </w:r>
      <w:r w:rsidRPr="009742FB">
        <w:rPr>
          <w:rFonts w:cstheme="minorHAnsi"/>
          <w:sz w:val="36"/>
          <w:szCs w:val="36"/>
          <w:lang w:val="en-US"/>
        </w:rPr>
        <w:t>;</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Всички тези дейности и мероприятия са подробно записани в календарния план на читалището за 2021 година.</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Ще направя хронологичен преглед за реализираните културно-масовите изяви за периода 01.01.2020 до 31.12.2020г.</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1.Честване на Деня на родилната помощ  - 21.01.2020г.</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2.Общоселско честване на Трифон Зарезан – 14.02.2020г.</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3.Честване на Международния ден на жената -08.03.2020г.  </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4.Посещение на читалнята от деца и занимателни игри на открито – месеци юли и август.</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5.Участие на председателя на читалището на 22.09.2020г. в заснемане на филм за създаването на радио „</w:t>
      </w:r>
      <w:proofErr w:type="spellStart"/>
      <w:r w:rsidRPr="009742FB">
        <w:rPr>
          <w:rFonts w:asciiTheme="minorHAnsi" w:hAnsiTheme="minorHAnsi" w:cstheme="minorHAnsi"/>
          <w:sz w:val="36"/>
          <w:szCs w:val="36"/>
        </w:rPr>
        <w:t>Бръчма</w:t>
      </w:r>
      <w:proofErr w:type="spellEnd"/>
      <w:r w:rsidRPr="009742FB">
        <w:rPr>
          <w:rFonts w:asciiTheme="minorHAnsi" w:hAnsiTheme="minorHAnsi" w:cstheme="minorHAnsi"/>
          <w:sz w:val="36"/>
          <w:szCs w:val="36"/>
        </w:rPr>
        <w:t xml:space="preserve"> </w:t>
      </w:r>
      <w:proofErr w:type="spellStart"/>
      <w:r w:rsidRPr="009742FB">
        <w:rPr>
          <w:rFonts w:asciiTheme="minorHAnsi" w:hAnsiTheme="minorHAnsi" w:cstheme="minorHAnsi"/>
          <w:sz w:val="36"/>
          <w:szCs w:val="36"/>
        </w:rPr>
        <w:t>кастър</w:t>
      </w:r>
      <w:proofErr w:type="spellEnd"/>
      <w:r w:rsidRPr="009742FB">
        <w:rPr>
          <w:rFonts w:asciiTheme="minorHAnsi" w:hAnsiTheme="minorHAnsi" w:cstheme="minorHAnsi"/>
          <w:sz w:val="36"/>
          <w:szCs w:val="36"/>
        </w:rPr>
        <w:t>”, филмът бе излъчен по БНТ 1 през месец октомври 2020г.</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6.Рок – концерт организиран съвместно с НЧ”</w:t>
      </w:r>
      <w:proofErr w:type="spellStart"/>
      <w:r w:rsidRPr="009742FB">
        <w:rPr>
          <w:rFonts w:asciiTheme="minorHAnsi" w:hAnsiTheme="minorHAnsi" w:cstheme="minorHAnsi"/>
          <w:sz w:val="36"/>
          <w:szCs w:val="36"/>
        </w:rPr>
        <w:t>Доростол</w:t>
      </w:r>
      <w:proofErr w:type="spellEnd"/>
      <w:r w:rsidRPr="009742FB">
        <w:rPr>
          <w:rFonts w:asciiTheme="minorHAnsi" w:hAnsiTheme="minorHAnsi" w:cstheme="minorHAnsi"/>
          <w:sz w:val="36"/>
          <w:szCs w:val="36"/>
        </w:rPr>
        <w:t xml:space="preserve"> -1870г.”, посветен на Независимостта на България и 150 г. от построяването на Голямата чешма в селото.</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lastRenderedPageBreak/>
        <w:t>7.Честване на Деня на музиката, поезията и деня на пенсионера – 01.10.2020г.</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8.Разпределение и подреждане на книгите в читалнята. Заемане на    книги от населението на селото  - от месец юли до 30 декември.</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9.</w:t>
      </w:r>
      <w:proofErr w:type="spellStart"/>
      <w:r w:rsidRPr="009742FB">
        <w:rPr>
          <w:rFonts w:asciiTheme="minorHAnsi" w:hAnsiTheme="minorHAnsi" w:cstheme="minorHAnsi"/>
          <w:sz w:val="36"/>
          <w:szCs w:val="36"/>
        </w:rPr>
        <w:t>Подържане</w:t>
      </w:r>
      <w:proofErr w:type="spellEnd"/>
      <w:r w:rsidRPr="009742FB">
        <w:rPr>
          <w:rFonts w:asciiTheme="minorHAnsi" w:hAnsiTheme="minorHAnsi" w:cstheme="minorHAnsi"/>
          <w:sz w:val="36"/>
          <w:szCs w:val="36"/>
        </w:rPr>
        <w:t xml:space="preserve"> на читалнята, поръчка на нови рафтове за книги.</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10.Участие на председателя в заседания на общинския съюз на читалищата – гр.Силистра</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11.Участия във всички обучения на РЕКИЦ -  гр.Силистра.                                                            </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Във връзка с обявената </w:t>
      </w:r>
      <w:proofErr w:type="spellStart"/>
      <w:r w:rsidRPr="009742FB">
        <w:rPr>
          <w:rFonts w:asciiTheme="minorHAnsi" w:hAnsiTheme="minorHAnsi" w:cstheme="minorHAnsi"/>
          <w:sz w:val="36"/>
          <w:szCs w:val="36"/>
        </w:rPr>
        <w:t>пандемична</w:t>
      </w:r>
      <w:proofErr w:type="spellEnd"/>
      <w:r w:rsidRPr="009742FB">
        <w:rPr>
          <w:rFonts w:asciiTheme="minorHAnsi" w:hAnsiTheme="minorHAnsi" w:cstheme="minorHAnsi"/>
          <w:sz w:val="36"/>
          <w:szCs w:val="36"/>
        </w:rPr>
        <w:t xml:space="preserve"> обстановка, женската вокална група не е участвала в местни, общински, областни, национални и международни изяви.</w:t>
      </w: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През изтеклата 2020г. в срок бяха подадени всички месечни и годишни отчети към Община Силистра, а също и обобщената информация за дейността на читалището в преходната година бе успешно качена, според изискванията на сайта на Министерството на културата.</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Изказвам и нашата обща благодарност към кметския наместник на селото за дейното му участие и съдействие за </w:t>
      </w:r>
      <w:proofErr w:type="spellStart"/>
      <w:r w:rsidRPr="009742FB">
        <w:rPr>
          <w:rFonts w:asciiTheme="minorHAnsi" w:hAnsiTheme="minorHAnsi" w:cstheme="minorHAnsi"/>
          <w:sz w:val="36"/>
          <w:szCs w:val="36"/>
        </w:rPr>
        <w:t>провежданена</w:t>
      </w:r>
      <w:proofErr w:type="spellEnd"/>
      <w:r w:rsidRPr="009742FB">
        <w:rPr>
          <w:rFonts w:asciiTheme="minorHAnsi" w:hAnsiTheme="minorHAnsi" w:cstheme="minorHAnsi"/>
          <w:sz w:val="36"/>
          <w:szCs w:val="36"/>
        </w:rPr>
        <w:t xml:space="preserve"> всички общоселски мероприятия и чествания.</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Изказвам своята благодарност към читалищните членове и жители на селото за съпричастността  им към всички събития и празници, организирани от читалище „Христо Ботев – 1941г.- Българка”</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Пред нас стоят още много задачи и проблеми, които ще се помъчим да решим заедно с моите колеги – </w:t>
      </w:r>
      <w:r w:rsidRPr="009742FB">
        <w:rPr>
          <w:rFonts w:asciiTheme="minorHAnsi" w:hAnsiTheme="minorHAnsi" w:cstheme="minorHAnsi"/>
          <w:sz w:val="36"/>
          <w:szCs w:val="36"/>
        </w:rPr>
        <w:lastRenderedPageBreak/>
        <w:t xml:space="preserve">Петра Димитрова и Надежда Николова. Но изпълнението на поставените цели, решаването на проблемите не бихме могли да постигнем без всички вас – членове на читалище „Христо Ботев -1941-Българка”. Надявам се през 2021г. да отмине </w:t>
      </w:r>
      <w:proofErr w:type="spellStart"/>
      <w:r w:rsidRPr="009742FB">
        <w:rPr>
          <w:rFonts w:asciiTheme="minorHAnsi" w:hAnsiTheme="minorHAnsi" w:cstheme="minorHAnsi"/>
          <w:sz w:val="36"/>
          <w:szCs w:val="36"/>
        </w:rPr>
        <w:t>пандемичната</w:t>
      </w:r>
      <w:proofErr w:type="spellEnd"/>
      <w:r w:rsidRPr="009742FB">
        <w:rPr>
          <w:rFonts w:asciiTheme="minorHAnsi" w:hAnsiTheme="minorHAnsi" w:cstheme="minorHAnsi"/>
          <w:sz w:val="36"/>
          <w:szCs w:val="36"/>
        </w:rPr>
        <w:t xml:space="preserve"> обстановка и всичко да тръгне в нормалния си ритъм.   Бъдете здрави.</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Очаквам вашите въпроси и конструктивни предложения за дейността на НЧ”Христо Ботев – 1941 г. – Българка” през 2021г.</w:t>
      </w:r>
    </w:p>
    <w:p w:rsidR="00D26EE6" w:rsidRPr="009742FB" w:rsidRDefault="00D26EE6" w:rsidP="009742FB">
      <w:pPr>
        <w:tabs>
          <w:tab w:val="left" w:pos="6127"/>
        </w:tabs>
        <w:jc w:val="both"/>
        <w:rPr>
          <w:rFonts w:asciiTheme="minorHAnsi" w:hAnsiTheme="minorHAnsi" w:cstheme="minorHAnsi"/>
          <w:sz w:val="36"/>
          <w:szCs w:val="36"/>
        </w:rPr>
      </w:pPr>
      <w:r w:rsidRPr="009742FB">
        <w:rPr>
          <w:rFonts w:asciiTheme="minorHAnsi" w:hAnsiTheme="minorHAnsi" w:cstheme="minorHAnsi"/>
          <w:sz w:val="36"/>
          <w:szCs w:val="36"/>
        </w:rPr>
        <w:t>Председател</w:t>
      </w:r>
      <w:r w:rsidRPr="009742FB">
        <w:rPr>
          <w:rFonts w:asciiTheme="minorHAnsi" w:hAnsiTheme="minorHAnsi" w:cstheme="minorHAnsi"/>
          <w:sz w:val="36"/>
          <w:szCs w:val="36"/>
          <w:lang w:val="en-US"/>
        </w:rPr>
        <w:t>:</w:t>
      </w:r>
      <w:r w:rsidRPr="009742FB">
        <w:rPr>
          <w:rFonts w:asciiTheme="minorHAnsi" w:hAnsiTheme="minorHAnsi" w:cstheme="minorHAnsi"/>
          <w:sz w:val="36"/>
          <w:szCs w:val="36"/>
        </w:rPr>
        <w:t>...............</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М.Ангелова</w:t>
      </w:r>
    </w:p>
    <w:p w:rsidR="00D26EE6" w:rsidRPr="009742FB" w:rsidRDefault="00D26EE6" w:rsidP="009742FB">
      <w:pPr>
        <w:ind w:left="436"/>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tabs>
          <w:tab w:val="center" w:pos="4680"/>
        </w:tabs>
        <w:jc w:val="both"/>
        <w:rPr>
          <w:rFonts w:asciiTheme="minorHAnsi" w:hAnsiTheme="minorHAnsi" w:cstheme="minorHAnsi"/>
          <w:sz w:val="36"/>
          <w:szCs w:val="36"/>
        </w:rPr>
      </w:pPr>
      <w:r w:rsidRPr="009742FB">
        <w:rPr>
          <w:rFonts w:asciiTheme="minorHAnsi" w:hAnsiTheme="minorHAnsi" w:cstheme="minorHAnsi"/>
          <w:sz w:val="36"/>
          <w:szCs w:val="36"/>
        </w:rPr>
        <w:t>ПРЕДЛОЖЕНИЯ  ЗА  ДЕЙНОСТТА НА</w:t>
      </w:r>
    </w:p>
    <w:p w:rsidR="00D26EE6" w:rsidRPr="009742FB" w:rsidRDefault="00D26EE6" w:rsidP="009742FB">
      <w:pPr>
        <w:tabs>
          <w:tab w:val="center" w:pos="4680"/>
        </w:tabs>
        <w:jc w:val="both"/>
        <w:rPr>
          <w:rFonts w:asciiTheme="minorHAnsi" w:hAnsiTheme="minorHAnsi" w:cstheme="minorHAnsi"/>
          <w:sz w:val="36"/>
          <w:szCs w:val="36"/>
        </w:rPr>
      </w:pPr>
      <w:r w:rsidRPr="009742FB">
        <w:rPr>
          <w:rFonts w:asciiTheme="minorHAnsi" w:hAnsiTheme="minorHAnsi" w:cstheme="minorHAnsi"/>
          <w:sz w:val="36"/>
          <w:szCs w:val="36"/>
        </w:rPr>
        <w:t>НЧ "ХРИСТО БОТЕВ- 1941 - БЪЛГАРКА"   ЗА 2021г.</w:t>
      </w:r>
    </w:p>
    <w:p w:rsidR="00D26EE6" w:rsidRPr="009742FB" w:rsidRDefault="00D26EE6" w:rsidP="009742FB">
      <w:pPr>
        <w:tabs>
          <w:tab w:val="center" w:pos="4680"/>
        </w:tabs>
        <w:jc w:val="both"/>
        <w:rPr>
          <w:rFonts w:asciiTheme="minorHAnsi" w:hAnsiTheme="minorHAnsi" w:cstheme="minorHAnsi"/>
          <w:sz w:val="36"/>
          <w:szCs w:val="36"/>
        </w:rPr>
      </w:pPr>
      <w:r w:rsidRPr="009742FB">
        <w:rPr>
          <w:rFonts w:asciiTheme="minorHAnsi" w:hAnsiTheme="minorHAnsi" w:cstheme="minorHAnsi"/>
          <w:sz w:val="36"/>
          <w:szCs w:val="36"/>
        </w:rPr>
        <w:t xml:space="preserve">с.Българка, общ.Силистра, </w:t>
      </w:r>
      <w:proofErr w:type="spellStart"/>
      <w:r w:rsidRPr="009742FB">
        <w:rPr>
          <w:rFonts w:asciiTheme="minorHAnsi" w:hAnsiTheme="minorHAnsi" w:cstheme="minorHAnsi"/>
          <w:sz w:val="36"/>
          <w:szCs w:val="36"/>
        </w:rPr>
        <w:t>обл</w:t>
      </w:r>
      <w:proofErr w:type="spellEnd"/>
      <w:r w:rsidRPr="009742FB">
        <w:rPr>
          <w:rFonts w:asciiTheme="minorHAnsi" w:hAnsiTheme="minorHAnsi" w:cstheme="minorHAnsi"/>
          <w:sz w:val="36"/>
          <w:szCs w:val="36"/>
        </w:rPr>
        <w:t>.Силистра</w:t>
      </w:r>
    </w:p>
    <w:p w:rsidR="00D26EE6" w:rsidRPr="009742FB" w:rsidRDefault="00D26EE6" w:rsidP="009742FB">
      <w:pPr>
        <w:tabs>
          <w:tab w:val="center" w:pos="4680"/>
        </w:tabs>
        <w:jc w:val="both"/>
        <w:rPr>
          <w:rFonts w:asciiTheme="minorHAnsi" w:hAnsiTheme="minorHAnsi" w:cstheme="minorHAnsi"/>
          <w:sz w:val="36"/>
          <w:szCs w:val="36"/>
        </w:rPr>
      </w:pPr>
      <w:proofErr w:type="spellStart"/>
      <w:r w:rsidRPr="009742FB">
        <w:rPr>
          <w:rFonts w:asciiTheme="minorHAnsi" w:hAnsiTheme="minorHAnsi" w:cstheme="minorHAnsi"/>
          <w:sz w:val="36"/>
          <w:szCs w:val="36"/>
        </w:rPr>
        <w:t>e-mail</w:t>
      </w:r>
      <w:proofErr w:type="spellEnd"/>
      <w:r w:rsidRPr="009742FB">
        <w:rPr>
          <w:rFonts w:asciiTheme="minorHAnsi" w:hAnsiTheme="minorHAnsi" w:cstheme="minorHAnsi"/>
          <w:sz w:val="36"/>
          <w:szCs w:val="36"/>
        </w:rPr>
        <w:t xml:space="preserve"> - </w:t>
      </w:r>
      <w:hyperlink r:id="rId6" w:history="1">
        <w:r w:rsidRPr="009742FB">
          <w:rPr>
            <w:rStyle w:val="a3"/>
            <w:rFonts w:asciiTheme="minorHAnsi" w:hAnsiTheme="minorHAnsi" w:cstheme="minorHAnsi"/>
            <w:sz w:val="36"/>
            <w:szCs w:val="36"/>
          </w:rPr>
          <w:t>nch.hristobotev.br@gmail.com</w:t>
        </w:r>
      </w:hyperlink>
    </w:p>
    <w:p w:rsidR="00D26EE6" w:rsidRPr="009742FB" w:rsidRDefault="00D26EE6" w:rsidP="009742FB">
      <w:pPr>
        <w:tabs>
          <w:tab w:val="center" w:pos="4680"/>
        </w:tabs>
        <w:jc w:val="both"/>
        <w:rPr>
          <w:rFonts w:asciiTheme="minorHAnsi" w:hAnsiTheme="minorHAnsi" w:cstheme="minorHAnsi"/>
          <w:sz w:val="36"/>
          <w:szCs w:val="36"/>
        </w:rPr>
      </w:pPr>
    </w:p>
    <w:p w:rsidR="00D26EE6" w:rsidRPr="009742FB" w:rsidRDefault="00D26EE6" w:rsidP="009742FB">
      <w:pPr>
        <w:tabs>
          <w:tab w:val="center" w:pos="4680"/>
        </w:tabs>
        <w:jc w:val="both"/>
        <w:rPr>
          <w:rFonts w:asciiTheme="minorHAnsi" w:hAnsiTheme="minorHAnsi" w:cstheme="minorHAnsi"/>
          <w:sz w:val="36"/>
          <w:szCs w:val="36"/>
        </w:rPr>
      </w:pPr>
    </w:p>
    <w:p w:rsidR="00D26EE6" w:rsidRPr="009742FB" w:rsidRDefault="00D26EE6" w:rsidP="009742FB">
      <w:pPr>
        <w:pStyle w:val="a7"/>
        <w:numPr>
          <w:ilvl w:val="0"/>
          <w:numId w:val="5"/>
        </w:numPr>
        <w:jc w:val="both"/>
        <w:rPr>
          <w:rFonts w:cstheme="minorHAnsi"/>
          <w:sz w:val="36"/>
          <w:szCs w:val="36"/>
        </w:rPr>
      </w:pPr>
      <w:r w:rsidRPr="009742FB">
        <w:rPr>
          <w:rFonts w:cstheme="minorHAnsi"/>
          <w:sz w:val="36"/>
          <w:szCs w:val="36"/>
        </w:rPr>
        <w:t>ОСНОВНИ ЦЕЛИ</w:t>
      </w:r>
    </w:p>
    <w:p w:rsidR="00D26EE6" w:rsidRPr="009742FB" w:rsidRDefault="00D26EE6" w:rsidP="009742FB">
      <w:pPr>
        <w:pStyle w:val="a7"/>
        <w:ind w:left="1440"/>
        <w:jc w:val="both"/>
        <w:rPr>
          <w:rFonts w:cstheme="minorHAnsi"/>
          <w:sz w:val="36"/>
          <w:szCs w:val="36"/>
        </w:rPr>
      </w:pPr>
    </w:p>
    <w:p w:rsidR="00D26EE6" w:rsidRPr="009742FB" w:rsidRDefault="00D26EE6" w:rsidP="009742FB">
      <w:pPr>
        <w:pStyle w:val="a7"/>
        <w:numPr>
          <w:ilvl w:val="0"/>
          <w:numId w:val="3"/>
        </w:numPr>
        <w:jc w:val="both"/>
        <w:rPr>
          <w:rFonts w:cstheme="minorHAnsi"/>
          <w:sz w:val="36"/>
          <w:szCs w:val="36"/>
        </w:rPr>
      </w:pPr>
      <w:r w:rsidRPr="009742FB">
        <w:rPr>
          <w:rFonts w:cstheme="minorHAnsi"/>
          <w:sz w:val="36"/>
          <w:szCs w:val="36"/>
        </w:rPr>
        <w:t>Развитие и обогатяване на културния живот, социалната и  образователна дейност в с.Българка</w:t>
      </w:r>
    </w:p>
    <w:p w:rsidR="00D26EE6" w:rsidRPr="009742FB" w:rsidRDefault="00D26EE6" w:rsidP="009742FB">
      <w:pPr>
        <w:pStyle w:val="a7"/>
        <w:numPr>
          <w:ilvl w:val="0"/>
          <w:numId w:val="3"/>
        </w:numPr>
        <w:jc w:val="both"/>
        <w:rPr>
          <w:rFonts w:cstheme="minorHAnsi"/>
          <w:sz w:val="36"/>
          <w:szCs w:val="36"/>
        </w:rPr>
      </w:pPr>
      <w:r w:rsidRPr="009742FB">
        <w:rPr>
          <w:rFonts w:cstheme="minorHAnsi"/>
          <w:sz w:val="36"/>
          <w:szCs w:val="36"/>
        </w:rPr>
        <w:t>Запазване на местните традиции и обичаи.</w:t>
      </w:r>
    </w:p>
    <w:p w:rsidR="00D26EE6" w:rsidRPr="009742FB" w:rsidRDefault="00D26EE6" w:rsidP="009742FB">
      <w:pPr>
        <w:pStyle w:val="a7"/>
        <w:numPr>
          <w:ilvl w:val="0"/>
          <w:numId w:val="3"/>
        </w:numPr>
        <w:jc w:val="both"/>
        <w:rPr>
          <w:rFonts w:cstheme="minorHAnsi"/>
          <w:sz w:val="36"/>
          <w:szCs w:val="36"/>
        </w:rPr>
      </w:pPr>
      <w:r w:rsidRPr="009742FB">
        <w:rPr>
          <w:rFonts w:cstheme="minorHAnsi"/>
          <w:sz w:val="36"/>
          <w:szCs w:val="36"/>
        </w:rPr>
        <w:t>Приобщаване на жителите на с.Българка към ценностите и постиженията на науката, изкуството и културата.</w:t>
      </w:r>
    </w:p>
    <w:p w:rsidR="00D26EE6" w:rsidRPr="009742FB" w:rsidRDefault="00D26EE6" w:rsidP="009742FB">
      <w:pPr>
        <w:pStyle w:val="a7"/>
        <w:numPr>
          <w:ilvl w:val="0"/>
          <w:numId w:val="3"/>
        </w:numPr>
        <w:jc w:val="both"/>
        <w:rPr>
          <w:rFonts w:cstheme="minorHAnsi"/>
          <w:sz w:val="36"/>
          <w:szCs w:val="36"/>
        </w:rPr>
      </w:pPr>
      <w:r w:rsidRPr="009742FB">
        <w:rPr>
          <w:rFonts w:cstheme="minorHAnsi"/>
          <w:sz w:val="36"/>
          <w:szCs w:val="36"/>
        </w:rPr>
        <w:t>Осигуряване на достъп до информация.</w:t>
      </w:r>
    </w:p>
    <w:p w:rsidR="00D26EE6" w:rsidRPr="009742FB" w:rsidRDefault="00D26EE6" w:rsidP="009742FB">
      <w:pPr>
        <w:pStyle w:val="a7"/>
        <w:numPr>
          <w:ilvl w:val="0"/>
          <w:numId w:val="3"/>
        </w:numPr>
        <w:jc w:val="both"/>
        <w:rPr>
          <w:rFonts w:cstheme="minorHAnsi"/>
          <w:sz w:val="36"/>
          <w:szCs w:val="36"/>
        </w:rPr>
      </w:pPr>
      <w:r w:rsidRPr="009742FB">
        <w:rPr>
          <w:rFonts w:cstheme="minorHAnsi"/>
          <w:sz w:val="36"/>
          <w:szCs w:val="36"/>
        </w:rPr>
        <w:lastRenderedPageBreak/>
        <w:t>Провеждане Пети фолклорен събор "На мегдана, край чешмата" в с.</w:t>
      </w:r>
      <w:proofErr w:type="spellStart"/>
      <w:r w:rsidRPr="009742FB">
        <w:rPr>
          <w:rFonts w:cstheme="minorHAnsi"/>
          <w:sz w:val="36"/>
          <w:szCs w:val="36"/>
        </w:rPr>
        <w:t>Бръчма</w:t>
      </w:r>
      <w:proofErr w:type="spellEnd"/>
      <w:r w:rsidRPr="009742FB">
        <w:rPr>
          <w:rFonts w:cstheme="minorHAnsi"/>
          <w:sz w:val="36"/>
          <w:szCs w:val="36"/>
        </w:rPr>
        <w:t>.</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pStyle w:val="a7"/>
        <w:numPr>
          <w:ilvl w:val="0"/>
          <w:numId w:val="5"/>
        </w:numPr>
        <w:jc w:val="both"/>
        <w:rPr>
          <w:rFonts w:cstheme="minorHAnsi"/>
          <w:sz w:val="36"/>
          <w:szCs w:val="36"/>
        </w:rPr>
      </w:pPr>
      <w:r w:rsidRPr="009742FB">
        <w:rPr>
          <w:rFonts w:cstheme="minorHAnsi"/>
          <w:sz w:val="36"/>
          <w:szCs w:val="36"/>
        </w:rPr>
        <w:t>РАЗВИТИЕ НА ЛЮБИТЕЛСКОТО  ХУДОЖЕСТВЕНО ТВОРЧЕСТВО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М.МАРТ - Тържествен концерт в  чест на Националния празник на Р България, с участието на групата за автентичен фолклор при Читалището и сродни колективи от общ.</w:t>
      </w:r>
      <w:proofErr w:type="spellStart"/>
      <w:r w:rsidRPr="009742FB">
        <w:rPr>
          <w:rFonts w:asciiTheme="minorHAnsi" w:hAnsiTheme="minorHAnsi" w:cstheme="minorHAnsi"/>
          <w:sz w:val="36"/>
          <w:szCs w:val="36"/>
        </w:rPr>
        <w:t>Силистрa</w:t>
      </w:r>
      <w:proofErr w:type="spellEnd"/>
      <w:r w:rsidRPr="009742FB">
        <w:rPr>
          <w:rFonts w:asciiTheme="minorHAnsi" w:hAnsiTheme="minorHAnsi" w:cstheme="minorHAnsi"/>
          <w:sz w:val="36"/>
          <w:szCs w:val="36"/>
        </w:rPr>
        <w:t xml:space="preserve"> - 03.03.2021г.</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М.АПРИЛ- Честване на традиционните религиозни празници Цветница и Великден</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М.АПРИЛ - Участие на групата за автентичен фолклор в Регионален събор "Пролетни игри и песни"-гр.Силистра;</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М.МАЙ - Домакинство и участие на групата за автентичен фолклор в тържествен концерт, посветен - на 80 години от създаването на читалище Христо Ботев - 1941 - Българка . Ще се проведе на открита сцена на 08.05.2021г.</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М.ЮНИ- Организиране и провеждане на Пети регионален събор ,,На мегдана, край чешмата в село </w:t>
      </w:r>
      <w:proofErr w:type="spellStart"/>
      <w:r w:rsidRPr="009742FB">
        <w:rPr>
          <w:rFonts w:asciiTheme="minorHAnsi" w:hAnsiTheme="minorHAnsi" w:cstheme="minorHAnsi"/>
          <w:sz w:val="36"/>
          <w:szCs w:val="36"/>
        </w:rPr>
        <w:t>Бръчма</w:t>
      </w:r>
      <w:proofErr w:type="spellEnd"/>
      <w:r w:rsidRPr="009742FB">
        <w:rPr>
          <w:rFonts w:asciiTheme="minorHAnsi" w:hAnsiTheme="minorHAnsi" w:cstheme="minorHAnsi"/>
          <w:sz w:val="36"/>
          <w:szCs w:val="36"/>
        </w:rPr>
        <w:t>,,  - 25 юни 2021 г. Ще се проведе на открита лятна сцена при спазване на противоепидемичните мерки в съответствие с насоките на Министерството на здравеопазването.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М.СЕПТЕМВРИ - Участие на групата за автентичен фолклор в Регионален фолклорен събор - гр. Тервел.</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М.СЕПТЕМВРИ - Участие във фолклорен </w:t>
      </w:r>
      <w:proofErr w:type="spellStart"/>
      <w:r w:rsidRPr="009742FB">
        <w:rPr>
          <w:rFonts w:asciiTheme="minorHAnsi" w:hAnsiTheme="minorHAnsi" w:cstheme="minorHAnsi"/>
          <w:sz w:val="36"/>
          <w:szCs w:val="36"/>
        </w:rPr>
        <w:t>фестифал</w:t>
      </w:r>
      <w:proofErr w:type="spellEnd"/>
      <w:r w:rsidRPr="009742FB">
        <w:rPr>
          <w:rFonts w:asciiTheme="minorHAnsi" w:hAnsiTheme="minorHAnsi" w:cstheme="minorHAnsi"/>
          <w:sz w:val="36"/>
          <w:szCs w:val="36"/>
        </w:rPr>
        <w:t xml:space="preserve"> “</w:t>
      </w:r>
      <w:proofErr w:type="spellStart"/>
      <w:r w:rsidRPr="009742FB">
        <w:rPr>
          <w:rFonts w:asciiTheme="minorHAnsi" w:hAnsiTheme="minorHAnsi" w:cstheme="minorHAnsi"/>
          <w:sz w:val="36"/>
          <w:szCs w:val="36"/>
        </w:rPr>
        <w:t>Капански</w:t>
      </w:r>
      <w:proofErr w:type="spellEnd"/>
      <w:r w:rsidRPr="009742FB">
        <w:rPr>
          <w:rFonts w:asciiTheme="minorHAnsi" w:hAnsiTheme="minorHAnsi" w:cstheme="minorHAnsi"/>
          <w:sz w:val="36"/>
          <w:szCs w:val="36"/>
        </w:rPr>
        <w:t xml:space="preserve"> събор ,,Здрав корен -жив дух“ - с.Садина област Търговище</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М.НОЕМВРИ - Изложба, посветена на деня на народните будители - салон на читалището;</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lastRenderedPageBreak/>
        <w:t>М.НОЕМВРИ - Домакинство и участие на групата за автентичен фолклор в Празничен концерт, посветен на събора на с.Българка - 21 ноември;</w:t>
      </w: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М.ДЕКЕМВРИ - Празничен коледен концерт - група за автентичен фолклор и Коледарска група с.Българка;</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tabs>
          <w:tab w:val="left" w:pos="1110"/>
        </w:tabs>
        <w:jc w:val="both"/>
        <w:rPr>
          <w:rFonts w:asciiTheme="minorHAnsi" w:hAnsiTheme="minorHAnsi" w:cstheme="minorHAnsi"/>
          <w:sz w:val="36"/>
          <w:szCs w:val="36"/>
        </w:rPr>
      </w:pPr>
      <w:r w:rsidRPr="009742FB">
        <w:rPr>
          <w:rFonts w:asciiTheme="minorHAnsi" w:hAnsiTheme="minorHAnsi" w:cstheme="minorHAnsi"/>
          <w:sz w:val="36"/>
          <w:szCs w:val="36"/>
        </w:rPr>
        <w:tab/>
      </w:r>
    </w:p>
    <w:p w:rsidR="00D26EE6" w:rsidRPr="009742FB" w:rsidRDefault="00D26EE6" w:rsidP="009742FB">
      <w:pPr>
        <w:pStyle w:val="a7"/>
        <w:numPr>
          <w:ilvl w:val="0"/>
          <w:numId w:val="5"/>
        </w:numPr>
        <w:jc w:val="both"/>
        <w:rPr>
          <w:rFonts w:cstheme="minorHAnsi"/>
          <w:sz w:val="36"/>
          <w:szCs w:val="36"/>
        </w:rPr>
      </w:pPr>
      <w:r w:rsidRPr="009742FB">
        <w:rPr>
          <w:rFonts w:cstheme="minorHAnsi"/>
          <w:sz w:val="36"/>
          <w:szCs w:val="36"/>
        </w:rPr>
        <w:t>ЧЕСТВАНЕ НА ТРАДИЦИОННИ СВЕТСКИ И ЦЪРКОВНИ  ПРАЗНИЦИ ОТ ЧИТАЛИЩНИ ЧЛЕНОВЕ</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4"/>
        </w:numPr>
        <w:tabs>
          <w:tab w:val="left" w:pos="1110"/>
        </w:tabs>
        <w:jc w:val="both"/>
        <w:rPr>
          <w:rFonts w:cstheme="minorHAnsi"/>
          <w:sz w:val="36"/>
          <w:szCs w:val="36"/>
        </w:rPr>
      </w:pPr>
      <w:r w:rsidRPr="009742FB">
        <w:rPr>
          <w:rFonts w:cstheme="minorHAnsi"/>
          <w:sz w:val="36"/>
          <w:szCs w:val="36"/>
        </w:rPr>
        <w:t>Ден на родилната помощ - 21.01.2021г.</w:t>
      </w:r>
    </w:p>
    <w:p w:rsidR="00D26EE6" w:rsidRPr="009742FB" w:rsidRDefault="00D26EE6" w:rsidP="009742FB">
      <w:pPr>
        <w:pStyle w:val="a7"/>
        <w:numPr>
          <w:ilvl w:val="0"/>
          <w:numId w:val="4"/>
        </w:numPr>
        <w:tabs>
          <w:tab w:val="left" w:pos="1110"/>
        </w:tabs>
        <w:jc w:val="both"/>
        <w:rPr>
          <w:rFonts w:cstheme="minorHAnsi"/>
          <w:sz w:val="36"/>
          <w:szCs w:val="36"/>
        </w:rPr>
      </w:pPr>
      <w:r w:rsidRPr="009742FB">
        <w:rPr>
          <w:rFonts w:cstheme="minorHAnsi"/>
          <w:sz w:val="36"/>
          <w:szCs w:val="36"/>
        </w:rPr>
        <w:t>Трифон Зарезан - 14.02.2021г.</w:t>
      </w:r>
    </w:p>
    <w:p w:rsidR="00D26EE6" w:rsidRPr="009742FB" w:rsidRDefault="00D26EE6" w:rsidP="009742FB">
      <w:pPr>
        <w:pStyle w:val="a7"/>
        <w:numPr>
          <w:ilvl w:val="0"/>
          <w:numId w:val="4"/>
        </w:numPr>
        <w:tabs>
          <w:tab w:val="left" w:pos="1110"/>
        </w:tabs>
        <w:jc w:val="both"/>
        <w:rPr>
          <w:rFonts w:cstheme="minorHAnsi"/>
          <w:sz w:val="36"/>
          <w:szCs w:val="36"/>
        </w:rPr>
      </w:pPr>
      <w:r w:rsidRPr="009742FB">
        <w:rPr>
          <w:rFonts w:cstheme="minorHAnsi"/>
          <w:sz w:val="36"/>
          <w:szCs w:val="36"/>
        </w:rPr>
        <w:t>Международен ден на жената  08.03.2021 г.</w:t>
      </w:r>
    </w:p>
    <w:p w:rsidR="00D26EE6" w:rsidRPr="009742FB" w:rsidRDefault="00D26EE6" w:rsidP="009742FB">
      <w:pPr>
        <w:pStyle w:val="a7"/>
        <w:numPr>
          <w:ilvl w:val="0"/>
          <w:numId w:val="4"/>
        </w:numPr>
        <w:tabs>
          <w:tab w:val="left" w:pos="1110"/>
        </w:tabs>
        <w:jc w:val="both"/>
        <w:rPr>
          <w:rFonts w:cstheme="minorHAnsi"/>
          <w:sz w:val="36"/>
          <w:szCs w:val="36"/>
        </w:rPr>
      </w:pPr>
      <w:r w:rsidRPr="009742FB">
        <w:rPr>
          <w:rFonts w:cstheme="minorHAnsi"/>
          <w:sz w:val="36"/>
          <w:szCs w:val="36"/>
        </w:rPr>
        <w:t>Великден, Гергьовден</w:t>
      </w:r>
    </w:p>
    <w:p w:rsidR="00D26EE6" w:rsidRPr="009742FB" w:rsidRDefault="00D26EE6" w:rsidP="009742FB">
      <w:pPr>
        <w:pStyle w:val="a7"/>
        <w:numPr>
          <w:ilvl w:val="0"/>
          <w:numId w:val="4"/>
        </w:numPr>
        <w:tabs>
          <w:tab w:val="left" w:pos="1110"/>
        </w:tabs>
        <w:jc w:val="both"/>
        <w:rPr>
          <w:rFonts w:cstheme="minorHAnsi"/>
          <w:sz w:val="36"/>
          <w:szCs w:val="36"/>
        </w:rPr>
      </w:pPr>
      <w:r w:rsidRPr="009742FB">
        <w:rPr>
          <w:rFonts w:cstheme="minorHAnsi"/>
          <w:sz w:val="36"/>
          <w:szCs w:val="36"/>
        </w:rPr>
        <w:t>Коледа</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5"/>
        </w:numPr>
        <w:jc w:val="both"/>
        <w:rPr>
          <w:rFonts w:cstheme="minorHAnsi"/>
          <w:sz w:val="36"/>
          <w:szCs w:val="36"/>
        </w:rPr>
      </w:pPr>
      <w:r w:rsidRPr="009742FB">
        <w:rPr>
          <w:rFonts w:cstheme="minorHAnsi"/>
          <w:sz w:val="36"/>
          <w:szCs w:val="36"/>
        </w:rPr>
        <w:t>ОБЩОСЕЛСКИ КОНЦЕРТИ, ТЪРЖЕСТВА, ПРАЗНИЦИ И ЧЕСТВАНИЯ</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t>Концерт, посветен на Националния празник на България - 3 март - м.март;</w:t>
      </w: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t>Концерт, посветен на 2 юни - Ден на Ботев и загиналите за свободата на България - м.юни;</w:t>
      </w: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t>Регионален фолклорен събор - "На мегдана, край  чешмата" в с.</w:t>
      </w:r>
      <w:proofErr w:type="spellStart"/>
      <w:r w:rsidRPr="009742FB">
        <w:rPr>
          <w:rFonts w:cstheme="minorHAnsi"/>
          <w:sz w:val="36"/>
          <w:szCs w:val="36"/>
        </w:rPr>
        <w:t>Бръчма</w:t>
      </w:r>
      <w:proofErr w:type="spellEnd"/>
      <w:r w:rsidRPr="009742FB">
        <w:rPr>
          <w:rFonts w:cstheme="minorHAnsi"/>
          <w:sz w:val="36"/>
          <w:szCs w:val="36"/>
        </w:rPr>
        <w:t xml:space="preserve"> месец - 25 юни 2021г.</w:t>
      </w: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t>Изложба посветена на 1 ноември - Ден на Народните будители.</w:t>
      </w: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t>Концерт посветен на 21 ноември - Ден на  с.Българка</w:t>
      </w:r>
    </w:p>
    <w:p w:rsidR="00D26EE6" w:rsidRPr="009742FB" w:rsidRDefault="00D26EE6" w:rsidP="009742FB">
      <w:pPr>
        <w:pStyle w:val="a7"/>
        <w:numPr>
          <w:ilvl w:val="0"/>
          <w:numId w:val="8"/>
        </w:numPr>
        <w:tabs>
          <w:tab w:val="left" w:pos="1110"/>
        </w:tabs>
        <w:jc w:val="both"/>
        <w:rPr>
          <w:rFonts w:cstheme="minorHAnsi"/>
          <w:sz w:val="36"/>
          <w:szCs w:val="36"/>
        </w:rPr>
      </w:pPr>
      <w:r w:rsidRPr="009742FB">
        <w:rPr>
          <w:rFonts w:cstheme="minorHAnsi"/>
          <w:sz w:val="36"/>
          <w:szCs w:val="36"/>
        </w:rPr>
        <w:lastRenderedPageBreak/>
        <w:t>Общоселско честване на коледните и новогодишни празници.</w:t>
      </w:r>
    </w:p>
    <w:p w:rsidR="00D26EE6" w:rsidRPr="009742FB" w:rsidRDefault="00D26EE6" w:rsidP="009742FB">
      <w:pPr>
        <w:pStyle w:val="a7"/>
        <w:tabs>
          <w:tab w:val="left" w:pos="1110"/>
        </w:tabs>
        <w:jc w:val="both"/>
        <w:rPr>
          <w:rFonts w:cstheme="minorHAnsi"/>
          <w:sz w:val="36"/>
          <w:szCs w:val="36"/>
        </w:rPr>
      </w:pPr>
    </w:p>
    <w:p w:rsidR="00D26EE6" w:rsidRPr="009742FB" w:rsidRDefault="00D26EE6" w:rsidP="009742FB">
      <w:pPr>
        <w:pStyle w:val="a7"/>
        <w:tabs>
          <w:tab w:val="left" w:pos="1110"/>
        </w:tabs>
        <w:jc w:val="both"/>
        <w:rPr>
          <w:rFonts w:cstheme="minorHAnsi"/>
          <w:sz w:val="36"/>
          <w:szCs w:val="36"/>
        </w:rPr>
      </w:pPr>
    </w:p>
    <w:p w:rsidR="00D26EE6" w:rsidRPr="009742FB" w:rsidRDefault="00D26EE6" w:rsidP="009742FB">
      <w:pPr>
        <w:pStyle w:val="a7"/>
        <w:numPr>
          <w:ilvl w:val="0"/>
          <w:numId w:val="5"/>
        </w:numPr>
        <w:jc w:val="both"/>
        <w:rPr>
          <w:rFonts w:cstheme="minorHAnsi"/>
          <w:sz w:val="36"/>
          <w:szCs w:val="36"/>
        </w:rPr>
      </w:pPr>
      <w:r w:rsidRPr="009742FB">
        <w:rPr>
          <w:rFonts w:cstheme="minorHAnsi"/>
          <w:sz w:val="36"/>
          <w:szCs w:val="36"/>
        </w:rPr>
        <w:t>ДЕЙНОСТИ ПО ВЪЗТАНОВЯВАНЕ НА БИБИЛИОТЕЧНИЯ ФОНД И ДЕЙНОСТТА НА ЧИТАЛНЯТА</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6"/>
        </w:numPr>
        <w:tabs>
          <w:tab w:val="left" w:pos="1110"/>
        </w:tabs>
        <w:jc w:val="both"/>
        <w:rPr>
          <w:rFonts w:cstheme="minorHAnsi"/>
          <w:sz w:val="36"/>
          <w:szCs w:val="36"/>
        </w:rPr>
      </w:pPr>
      <w:r w:rsidRPr="009742FB">
        <w:rPr>
          <w:rFonts w:cstheme="minorHAnsi"/>
          <w:sz w:val="36"/>
          <w:szCs w:val="36"/>
        </w:rPr>
        <w:t>Дарителска кампания за попълване на фонда на читалнята</w:t>
      </w:r>
    </w:p>
    <w:p w:rsidR="00D26EE6" w:rsidRPr="009742FB" w:rsidRDefault="00D26EE6" w:rsidP="009742FB">
      <w:pPr>
        <w:pStyle w:val="a7"/>
        <w:numPr>
          <w:ilvl w:val="0"/>
          <w:numId w:val="6"/>
        </w:numPr>
        <w:tabs>
          <w:tab w:val="left" w:pos="1110"/>
        </w:tabs>
        <w:jc w:val="both"/>
        <w:rPr>
          <w:rFonts w:cstheme="minorHAnsi"/>
          <w:sz w:val="36"/>
          <w:szCs w:val="36"/>
        </w:rPr>
      </w:pPr>
      <w:r w:rsidRPr="009742FB">
        <w:rPr>
          <w:rFonts w:cstheme="minorHAnsi"/>
          <w:sz w:val="36"/>
          <w:szCs w:val="36"/>
        </w:rPr>
        <w:t>Абонамент  за  местни, регионални и национални печатни издания.</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5"/>
        </w:numPr>
        <w:tabs>
          <w:tab w:val="left" w:pos="1110"/>
        </w:tabs>
        <w:jc w:val="both"/>
        <w:rPr>
          <w:rFonts w:cstheme="minorHAnsi"/>
          <w:sz w:val="36"/>
          <w:szCs w:val="36"/>
        </w:rPr>
      </w:pPr>
      <w:r w:rsidRPr="009742FB">
        <w:rPr>
          <w:rFonts w:cstheme="minorHAnsi"/>
          <w:sz w:val="36"/>
          <w:szCs w:val="36"/>
        </w:rPr>
        <w:t>КОМПЮТЪРНИ И ИНТЕРНЕТ УСЛУГИ ЗА НАСЕЛЕНИЕТО</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pStyle w:val="a7"/>
        <w:numPr>
          <w:ilvl w:val="0"/>
          <w:numId w:val="7"/>
        </w:numPr>
        <w:tabs>
          <w:tab w:val="left" w:pos="1110"/>
        </w:tabs>
        <w:jc w:val="both"/>
        <w:rPr>
          <w:rFonts w:cstheme="minorHAnsi"/>
          <w:sz w:val="36"/>
          <w:szCs w:val="36"/>
        </w:rPr>
      </w:pPr>
      <w:r w:rsidRPr="009742FB">
        <w:rPr>
          <w:rFonts w:cstheme="minorHAnsi"/>
          <w:sz w:val="36"/>
          <w:szCs w:val="36"/>
        </w:rPr>
        <w:t>Предоставяне на възможност на жителите на с.Българка за ползване на компютърни и принтерни услуги - всеки ден.</w:t>
      </w:r>
    </w:p>
    <w:p w:rsidR="00D26EE6" w:rsidRPr="009742FB" w:rsidRDefault="00D26EE6" w:rsidP="009742FB">
      <w:pPr>
        <w:pStyle w:val="a7"/>
        <w:numPr>
          <w:ilvl w:val="0"/>
          <w:numId w:val="7"/>
        </w:numPr>
        <w:tabs>
          <w:tab w:val="left" w:pos="1110"/>
        </w:tabs>
        <w:jc w:val="both"/>
        <w:rPr>
          <w:rFonts w:cstheme="minorHAnsi"/>
          <w:sz w:val="36"/>
          <w:szCs w:val="36"/>
        </w:rPr>
      </w:pPr>
      <w:r w:rsidRPr="009742FB">
        <w:rPr>
          <w:rFonts w:cstheme="minorHAnsi"/>
          <w:sz w:val="36"/>
          <w:szCs w:val="36"/>
        </w:rPr>
        <w:t>Предоставяне  на интернет услуги / справки, преса и др./.</w:t>
      </w:r>
    </w:p>
    <w:p w:rsidR="00D26EE6" w:rsidRPr="009742FB" w:rsidRDefault="00D26EE6" w:rsidP="009742FB">
      <w:pPr>
        <w:tabs>
          <w:tab w:val="left" w:pos="1110"/>
        </w:tabs>
        <w:jc w:val="both"/>
        <w:rPr>
          <w:rFonts w:asciiTheme="minorHAnsi" w:hAnsiTheme="minorHAnsi" w:cstheme="minorHAnsi"/>
          <w:sz w:val="36"/>
          <w:szCs w:val="36"/>
        </w:rPr>
      </w:pPr>
      <w:r w:rsidRPr="009742FB">
        <w:rPr>
          <w:rFonts w:asciiTheme="minorHAnsi" w:hAnsiTheme="minorHAnsi" w:cstheme="minorHAnsi"/>
          <w:sz w:val="36"/>
          <w:szCs w:val="36"/>
        </w:rPr>
        <w:t>Настоящият календарен план е приет на заседание на Читалищното настоятелство на НЧ "Христо Ботев - 1941-Българка"   проведено на 16.10.2020 г.</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tabs>
          <w:tab w:val="left" w:pos="1110"/>
        </w:tabs>
        <w:spacing w:line="192"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22.10.2020 г.    </w:t>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t>Председател............</w:t>
      </w:r>
    </w:p>
    <w:p w:rsidR="00D26EE6" w:rsidRPr="009742FB" w:rsidRDefault="00D26EE6" w:rsidP="009742FB">
      <w:pPr>
        <w:tabs>
          <w:tab w:val="left" w:pos="1110"/>
        </w:tabs>
        <w:spacing w:line="192"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с.Българка    </w:t>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r>
      <w:r w:rsidRPr="009742FB">
        <w:rPr>
          <w:rFonts w:asciiTheme="minorHAnsi" w:hAnsiTheme="minorHAnsi" w:cstheme="minorHAnsi"/>
          <w:sz w:val="36"/>
          <w:szCs w:val="36"/>
        </w:rPr>
        <w:tab/>
        <w:t xml:space="preserve">                        М.Ангелова </w:t>
      </w:r>
    </w:p>
    <w:p w:rsidR="00D26EE6" w:rsidRPr="009742FB" w:rsidRDefault="00D26EE6" w:rsidP="009742FB">
      <w:pPr>
        <w:tabs>
          <w:tab w:val="left" w:pos="1110"/>
        </w:tabs>
        <w:spacing w:line="192" w:lineRule="auto"/>
        <w:jc w:val="both"/>
        <w:rPr>
          <w:rFonts w:asciiTheme="minorHAnsi" w:hAnsiTheme="minorHAnsi" w:cstheme="minorHAnsi"/>
          <w:sz w:val="36"/>
          <w:szCs w:val="36"/>
        </w:rPr>
      </w:pPr>
    </w:p>
    <w:p w:rsidR="00D26EE6" w:rsidRPr="009742FB" w:rsidRDefault="00D26EE6" w:rsidP="009742FB">
      <w:pPr>
        <w:tabs>
          <w:tab w:val="left" w:pos="1110"/>
        </w:tabs>
        <w:spacing w:line="192" w:lineRule="auto"/>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r w:rsidRPr="009742FB">
        <w:rPr>
          <w:rFonts w:asciiTheme="minorHAnsi" w:hAnsiTheme="minorHAnsi" w:cstheme="minorHAnsi"/>
          <w:sz w:val="36"/>
          <w:szCs w:val="36"/>
        </w:rPr>
        <w:t xml:space="preserve">          СПИСЪК НА ЧИТАЛИЩНОТО НАСТОЯТЕЛСТВО</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spacing w:line="480"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1.Мария Ангелова – председател                                                  </w:t>
      </w:r>
    </w:p>
    <w:p w:rsidR="00D26EE6" w:rsidRPr="009742FB" w:rsidRDefault="00D26EE6" w:rsidP="009742FB">
      <w:pPr>
        <w:spacing w:line="480"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 2. Петра Димитрова – секретар                                                       </w:t>
      </w:r>
    </w:p>
    <w:p w:rsidR="00D26EE6" w:rsidRPr="009742FB" w:rsidRDefault="00D26EE6" w:rsidP="009742FB">
      <w:pPr>
        <w:spacing w:line="480" w:lineRule="auto"/>
        <w:jc w:val="both"/>
        <w:rPr>
          <w:rFonts w:asciiTheme="minorHAnsi" w:hAnsiTheme="minorHAnsi" w:cstheme="minorHAnsi"/>
          <w:sz w:val="36"/>
          <w:szCs w:val="36"/>
        </w:rPr>
      </w:pPr>
      <w:r w:rsidRPr="009742FB">
        <w:rPr>
          <w:rFonts w:asciiTheme="minorHAnsi" w:hAnsiTheme="minorHAnsi" w:cstheme="minorHAnsi"/>
          <w:sz w:val="36"/>
          <w:szCs w:val="36"/>
        </w:rPr>
        <w:t>3. Надежда Николова-член</w:t>
      </w:r>
    </w:p>
    <w:p w:rsidR="00D26EE6" w:rsidRPr="009742FB" w:rsidRDefault="00D26EE6" w:rsidP="009742FB">
      <w:pPr>
        <w:spacing w:line="480" w:lineRule="auto"/>
        <w:jc w:val="both"/>
        <w:rPr>
          <w:rFonts w:asciiTheme="minorHAnsi" w:hAnsiTheme="minorHAnsi" w:cstheme="minorHAnsi"/>
          <w:sz w:val="36"/>
          <w:szCs w:val="36"/>
        </w:rPr>
      </w:pPr>
    </w:p>
    <w:p w:rsidR="00D26EE6" w:rsidRPr="009742FB" w:rsidRDefault="00D26EE6" w:rsidP="009742FB">
      <w:pPr>
        <w:ind w:firstLine="708"/>
        <w:jc w:val="both"/>
        <w:rPr>
          <w:rFonts w:asciiTheme="minorHAnsi" w:hAnsiTheme="minorHAnsi" w:cstheme="minorHAnsi"/>
          <w:sz w:val="36"/>
          <w:szCs w:val="36"/>
        </w:rPr>
      </w:pPr>
      <w:r w:rsidRPr="009742FB">
        <w:rPr>
          <w:rFonts w:asciiTheme="minorHAnsi" w:hAnsiTheme="minorHAnsi" w:cstheme="minorHAnsi"/>
          <w:sz w:val="36"/>
          <w:szCs w:val="36"/>
        </w:rPr>
        <w:t xml:space="preserve">  СПИСЪК НА КОНТРОЛНАТА КОМИСИЯ</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numPr>
          <w:ilvl w:val="0"/>
          <w:numId w:val="9"/>
        </w:numPr>
        <w:jc w:val="both"/>
        <w:rPr>
          <w:rFonts w:asciiTheme="minorHAnsi" w:hAnsiTheme="minorHAnsi" w:cstheme="minorHAnsi"/>
          <w:sz w:val="36"/>
          <w:szCs w:val="36"/>
        </w:rPr>
      </w:pPr>
      <w:r w:rsidRPr="009742FB">
        <w:rPr>
          <w:rFonts w:asciiTheme="minorHAnsi" w:hAnsiTheme="minorHAnsi" w:cstheme="minorHAnsi"/>
          <w:sz w:val="36"/>
          <w:szCs w:val="36"/>
        </w:rPr>
        <w:t>Ганка Петрова - председател</w:t>
      </w:r>
    </w:p>
    <w:p w:rsidR="00D26EE6" w:rsidRPr="009742FB" w:rsidRDefault="00D26EE6" w:rsidP="009742FB">
      <w:pPr>
        <w:numPr>
          <w:ilvl w:val="0"/>
          <w:numId w:val="9"/>
        </w:numPr>
        <w:jc w:val="both"/>
        <w:rPr>
          <w:rFonts w:asciiTheme="minorHAnsi" w:hAnsiTheme="minorHAnsi" w:cstheme="minorHAnsi"/>
          <w:sz w:val="36"/>
          <w:szCs w:val="36"/>
        </w:rPr>
      </w:pPr>
      <w:r w:rsidRPr="009742FB">
        <w:rPr>
          <w:rFonts w:asciiTheme="minorHAnsi" w:hAnsiTheme="minorHAnsi" w:cstheme="minorHAnsi"/>
          <w:sz w:val="36"/>
          <w:szCs w:val="36"/>
        </w:rPr>
        <w:t>Иванка Цонева</w:t>
      </w:r>
    </w:p>
    <w:p w:rsidR="00D26EE6" w:rsidRPr="009742FB" w:rsidRDefault="00D26EE6" w:rsidP="009742FB">
      <w:pPr>
        <w:numPr>
          <w:ilvl w:val="0"/>
          <w:numId w:val="9"/>
        </w:numPr>
        <w:jc w:val="both"/>
        <w:rPr>
          <w:rFonts w:asciiTheme="minorHAnsi" w:hAnsiTheme="minorHAnsi" w:cstheme="minorHAnsi"/>
          <w:sz w:val="36"/>
          <w:szCs w:val="36"/>
        </w:rPr>
      </w:pPr>
      <w:r w:rsidRPr="009742FB">
        <w:rPr>
          <w:rFonts w:asciiTheme="minorHAnsi" w:hAnsiTheme="minorHAnsi" w:cstheme="minorHAnsi"/>
          <w:sz w:val="36"/>
          <w:szCs w:val="36"/>
        </w:rPr>
        <w:t xml:space="preserve">Стоянка Стефанова </w:t>
      </w:r>
    </w:p>
    <w:p w:rsidR="00D26EE6" w:rsidRPr="009742FB" w:rsidRDefault="00D26EE6" w:rsidP="009742FB">
      <w:pPr>
        <w:jc w:val="both"/>
        <w:rPr>
          <w:rFonts w:asciiTheme="minorHAnsi" w:hAnsiTheme="minorHAnsi" w:cstheme="minorHAnsi"/>
          <w:sz w:val="36"/>
          <w:szCs w:val="36"/>
        </w:rPr>
      </w:pPr>
    </w:p>
    <w:p w:rsidR="00D26EE6" w:rsidRPr="009742FB" w:rsidRDefault="00D26EE6" w:rsidP="009742FB">
      <w:pPr>
        <w:spacing w:line="480"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tabs>
          <w:tab w:val="left" w:pos="1110"/>
        </w:tabs>
        <w:spacing w:line="192" w:lineRule="auto"/>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tabs>
          <w:tab w:val="left" w:pos="1110"/>
        </w:tabs>
        <w:jc w:val="both"/>
        <w:rPr>
          <w:rFonts w:asciiTheme="minorHAnsi" w:hAnsiTheme="minorHAnsi" w:cstheme="minorHAnsi"/>
          <w:sz w:val="36"/>
          <w:szCs w:val="36"/>
        </w:rPr>
      </w:pPr>
      <w:r w:rsidRPr="009742FB">
        <w:rPr>
          <w:rFonts w:asciiTheme="minorHAnsi" w:hAnsiTheme="minorHAnsi" w:cstheme="minorHAnsi"/>
          <w:sz w:val="36"/>
          <w:szCs w:val="36"/>
        </w:rPr>
        <w:t xml:space="preserve">  </w:t>
      </w:r>
    </w:p>
    <w:p w:rsidR="00D26EE6" w:rsidRPr="009742FB" w:rsidRDefault="00D26EE6" w:rsidP="009742FB">
      <w:pPr>
        <w:tabs>
          <w:tab w:val="left" w:pos="1110"/>
        </w:tabs>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ind w:left="436"/>
        <w:jc w:val="both"/>
        <w:rPr>
          <w:rFonts w:asciiTheme="minorHAnsi" w:hAnsiTheme="minorHAnsi" w:cstheme="minorHAnsi"/>
          <w:sz w:val="36"/>
          <w:szCs w:val="36"/>
        </w:rPr>
      </w:pPr>
    </w:p>
    <w:p w:rsidR="00D26EE6" w:rsidRPr="009742FB" w:rsidRDefault="00D26EE6" w:rsidP="009742FB">
      <w:pPr>
        <w:jc w:val="both"/>
        <w:rPr>
          <w:rFonts w:asciiTheme="minorHAnsi" w:hAnsiTheme="minorHAnsi" w:cstheme="minorHAnsi"/>
          <w:sz w:val="36"/>
          <w:szCs w:val="36"/>
        </w:rPr>
      </w:pPr>
    </w:p>
    <w:sectPr w:rsidR="00D26EE6" w:rsidRPr="009742FB" w:rsidSect="00D26EE6">
      <w:headerReference w:type="even" r:id="rId7"/>
      <w:headerReference w:type="default" r:id="rId8"/>
      <w:pgSz w:w="12242" w:h="15842" w:code="1"/>
      <w:pgMar w:top="360" w:right="1412" w:bottom="719" w:left="17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0CB" w:rsidRDefault="009742FB" w:rsidP="000B391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30CB" w:rsidRDefault="009742F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0CB" w:rsidRDefault="009742FB" w:rsidP="000B3915">
    <w:pPr>
      <w:pStyle w:val="a4"/>
      <w:framePr w:wrap="around" w:vAnchor="text" w:hAnchor="margin" w:xAlign="center" w:y="1"/>
      <w:rPr>
        <w:rStyle w:val="a6"/>
      </w:rPr>
    </w:pPr>
    <w:r>
      <w:rPr>
        <w:rStyle w:val="a6"/>
      </w:rPr>
      <w:fldChar w:fldCharType="begin"/>
    </w:r>
    <w:r>
      <w:rPr>
        <w:rStyle w:val="a6"/>
      </w:rPr>
      <w:instrText>PAG</w:instrText>
    </w:r>
    <w:r>
      <w:rPr>
        <w:rStyle w:val="a6"/>
      </w:rPr>
      <w:instrText xml:space="preserve">E  </w:instrText>
    </w:r>
    <w:r>
      <w:rPr>
        <w:rStyle w:val="a6"/>
      </w:rPr>
      <w:fldChar w:fldCharType="separate"/>
    </w:r>
    <w:r>
      <w:rPr>
        <w:rStyle w:val="a6"/>
        <w:noProof/>
      </w:rPr>
      <w:t>23</w:t>
    </w:r>
    <w:r>
      <w:rPr>
        <w:rStyle w:val="a6"/>
      </w:rPr>
      <w:fldChar w:fldCharType="end"/>
    </w:r>
  </w:p>
  <w:p w:rsidR="001030CB" w:rsidRDefault="009742F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5EDB"/>
    <w:multiLevelType w:val="hybridMultilevel"/>
    <w:tmpl w:val="8D12910C"/>
    <w:lvl w:ilvl="0" w:tplc="72A491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F71E7"/>
    <w:multiLevelType w:val="hybridMultilevel"/>
    <w:tmpl w:val="3F46CC92"/>
    <w:lvl w:ilvl="0" w:tplc="72A491A2">
      <w:start w:val="1"/>
      <w:numFmt w:val="decimal"/>
      <w:lvlText w:val="%1."/>
      <w:lvlJc w:val="left"/>
      <w:pPr>
        <w:ind w:left="99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D8229BE"/>
    <w:multiLevelType w:val="hybridMultilevel"/>
    <w:tmpl w:val="15802274"/>
    <w:lvl w:ilvl="0" w:tplc="72A491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A188C"/>
    <w:multiLevelType w:val="hybridMultilevel"/>
    <w:tmpl w:val="B5FAA7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A801BE3"/>
    <w:multiLevelType w:val="hybridMultilevel"/>
    <w:tmpl w:val="4D7E56DE"/>
    <w:lvl w:ilvl="0" w:tplc="04020001">
      <w:start w:val="1"/>
      <w:numFmt w:val="bullet"/>
      <w:lvlText w:val=""/>
      <w:lvlJc w:val="left"/>
      <w:pPr>
        <w:ind w:left="1156" w:hanging="360"/>
      </w:pPr>
      <w:rPr>
        <w:rFonts w:ascii="Symbol" w:hAnsi="Symbol" w:hint="default"/>
      </w:rPr>
    </w:lvl>
    <w:lvl w:ilvl="1" w:tplc="04020003" w:tentative="1">
      <w:start w:val="1"/>
      <w:numFmt w:val="bullet"/>
      <w:lvlText w:val="o"/>
      <w:lvlJc w:val="left"/>
      <w:pPr>
        <w:ind w:left="1876" w:hanging="360"/>
      </w:pPr>
      <w:rPr>
        <w:rFonts w:ascii="Courier New" w:hAnsi="Courier New" w:cs="Courier New" w:hint="default"/>
      </w:rPr>
    </w:lvl>
    <w:lvl w:ilvl="2" w:tplc="04020005" w:tentative="1">
      <w:start w:val="1"/>
      <w:numFmt w:val="bullet"/>
      <w:lvlText w:val=""/>
      <w:lvlJc w:val="left"/>
      <w:pPr>
        <w:ind w:left="2596" w:hanging="360"/>
      </w:pPr>
      <w:rPr>
        <w:rFonts w:ascii="Wingdings" w:hAnsi="Wingdings" w:hint="default"/>
      </w:rPr>
    </w:lvl>
    <w:lvl w:ilvl="3" w:tplc="04020001" w:tentative="1">
      <w:start w:val="1"/>
      <w:numFmt w:val="bullet"/>
      <w:lvlText w:val=""/>
      <w:lvlJc w:val="left"/>
      <w:pPr>
        <w:ind w:left="3316" w:hanging="360"/>
      </w:pPr>
      <w:rPr>
        <w:rFonts w:ascii="Symbol" w:hAnsi="Symbol" w:hint="default"/>
      </w:rPr>
    </w:lvl>
    <w:lvl w:ilvl="4" w:tplc="04020003" w:tentative="1">
      <w:start w:val="1"/>
      <w:numFmt w:val="bullet"/>
      <w:lvlText w:val="o"/>
      <w:lvlJc w:val="left"/>
      <w:pPr>
        <w:ind w:left="4036" w:hanging="360"/>
      </w:pPr>
      <w:rPr>
        <w:rFonts w:ascii="Courier New" w:hAnsi="Courier New" w:cs="Courier New" w:hint="default"/>
      </w:rPr>
    </w:lvl>
    <w:lvl w:ilvl="5" w:tplc="04020005" w:tentative="1">
      <w:start w:val="1"/>
      <w:numFmt w:val="bullet"/>
      <w:lvlText w:val=""/>
      <w:lvlJc w:val="left"/>
      <w:pPr>
        <w:ind w:left="4756" w:hanging="360"/>
      </w:pPr>
      <w:rPr>
        <w:rFonts w:ascii="Wingdings" w:hAnsi="Wingdings" w:hint="default"/>
      </w:rPr>
    </w:lvl>
    <w:lvl w:ilvl="6" w:tplc="04020001" w:tentative="1">
      <w:start w:val="1"/>
      <w:numFmt w:val="bullet"/>
      <w:lvlText w:val=""/>
      <w:lvlJc w:val="left"/>
      <w:pPr>
        <w:ind w:left="5476" w:hanging="360"/>
      </w:pPr>
      <w:rPr>
        <w:rFonts w:ascii="Symbol" w:hAnsi="Symbol" w:hint="default"/>
      </w:rPr>
    </w:lvl>
    <w:lvl w:ilvl="7" w:tplc="04020003" w:tentative="1">
      <w:start w:val="1"/>
      <w:numFmt w:val="bullet"/>
      <w:lvlText w:val="o"/>
      <w:lvlJc w:val="left"/>
      <w:pPr>
        <w:ind w:left="6196" w:hanging="360"/>
      </w:pPr>
      <w:rPr>
        <w:rFonts w:ascii="Courier New" w:hAnsi="Courier New" w:cs="Courier New" w:hint="default"/>
      </w:rPr>
    </w:lvl>
    <w:lvl w:ilvl="8" w:tplc="04020005" w:tentative="1">
      <w:start w:val="1"/>
      <w:numFmt w:val="bullet"/>
      <w:lvlText w:val=""/>
      <w:lvlJc w:val="left"/>
      <w:pPr>
        <w:ind w:left="6916" w:hanging="360"/>
      </w:pPr>
      <w:rPr>
        <w:rFonts w:ascii="Wingdings" w:hAnsi="Wingdings" w:hint="default"/>
      </w:rPr>
    </w:lvl>
  </w:abstractNum>
  <w:abstractNum w:abstractNumId="5">
    <w:nsid w:val="46980AE1"/>
    <w:multiLevelType w:val="hybridMultilevel"/>
    <w:tmpl w:val="C598F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01ECE"/>
    <w:multiLevelType w:val="hybridMultilevel"/>
    <w:tmpl w:val="FB6E74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615430F1"/>
    <w:multiLevelType w:val="hybridMultilevel"/>
    <w:tmpl w:val="87AA1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13AC4"/>
    <w:multiLevelType w:val="hybridMultilevel"/>
    <w:tmpl w:val="696CC740"/>
    <w:lvl w:ilvl="0" w:tplc="72A491A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8"/>
  </w:num>
  <w:num w:numId="5">
    <w:abstractNumId w:val="5"/>
  </w:num>
  <w:num w:numId="6">
    <w:abstractNumId w:val="2"/>
  </w:num>
  <w:num w:numId="7">
    <w:abstractNumId w:val="0"/>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6EE6"/>
    <w:rsid w:val="000834D4"/>
    <w:rsid w:val="00124739"/>
    <w:rsid w:val="009742FB"/>
    <w:rsid w:val="00D26EE6"/>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EE6"/>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6EE6"/>
    <w:rPr>
      <w:color w:val="0000FF"/>
      <w:u w:val="single"/>
    </w:rPr>
  </w:style>
  <w:style w:type="paragraph" w:styleId="a4">
    <w:name w:val="header"/>
    <w:basedOn w:val="a"/>
    <w:link w:val="a5"/>
    <w:rsid w:val="00D26EE6"/>
    <w:pPr>
      <w:tabs>
        <w:tab w:val="center" w:pos="4536"/>
        <w:tab w:val="right" w:pos="9072"/>
      </w:tabs>
    </w:pPr>
  </w:style>
  <w:style w:type="character" w:customStyle="1" w:styleId="a5">
    <w:name w:val="Горен колонтитул Знак"/>
    <w:basedOn w:val="a0"/>
    <w:link w:val="a4"/>
    <w:rsid w:val="00D26EE6"/>
    <w:rPr>
      <w:rFonts w:ascii="Times New Roman" w:eastAsia="Times New Roman" w:hAnsi="Times New Roman" w:cs="Times New Roman"/>
      <w:sz w:val="24"/>
      <w:szCs w:val="24"/>
      <w:lang w:eastAsia="bg-BG"/>
    </w:rPr>
  </w:style>
  <w:style w:type="character" w:styleId="a6">
    <w:name w:val="page number"/>
    <w:basedOn w:val="a0"/>
    <w:rsid w:val="00D26EE6"/>
  </w:style>
  <w:style w:type="paragraph" w:customStyle="1" w:styleId="Style">
    <w:name w:val="Style"/>
    <w:rsid w:val="00D26EE6"/>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apple-style-span">
    <w:name w:val="apple-style-span"/>
    <w:basedOn w:val="a0"/>
    <w:rsid w:val="00D26EE6"/>
  </w:style>
  <w:style w:type="paragraph" w:styleId="a7">
    <w:name w:val="List Paragraph"/>
    <w:basedOn w:val="a"/>
    <w:uiPriority w:val="34"/>
    <w:qFormat/>
    <w:rsid w:val="00D26EE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ch.hristobotev.br@gmail.com" TargetMode="External"/><Relationship Id="rId5" Type="http://schemas.openxmlformats.org/officeDocument/2006/relationships/hyperlink" Target="mailto:e-mail%20-%20nch.hristobotev.br@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23</Pages>
  <Words>3902</Words>
  <Characters>22243</Characters>
  <Application>Microsoft Office Word</Application>
  <DocSecurity>0</DocSecurity>
  <Lines>185</Lines>
  <Paragraphs>52</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26093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Danche</dc:creator>
  <cp:keywords/>
  <dc:description/>
  <cp:lastModifiedBy>Danche</cp:lastModifiedBy>
  <cp:revision>2</cp:revision>
  <dcterms:created xsi:type="dcterms:W3CDTF">2021-03-23T19:29:00Z</dcterms:created>
  <dcterms:modified xsi:type="dcterms:W3CDTF">2021-03-23T19:39:00Z</dcterms:modified>
</cp:coreProperties>
</file>